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2C" w:rsidRDefault="009A5218"/>
    <w:p w:rsidR="002561A0" w:rsidRPr="00C03F9D" w:rsidRDefault="00C03F9D" w:rsidP="00C03F9D">
      <w:pPr>
        <w:jc w:val="center"/>
        <w:rPr>
          <w:b/>
          <w:sz w:val="28"/>
        </w:rPr>
      </w:pPr>
      <w:r w:rsidRPr="00C03F9D">
        <w:rPr>
          <w:b/>
          <w:sz w:val="28"/>
        </w:rPr>
        <w:t>Criminal Justice HealthCare Data - 2018</w:t>
      </w:r>
    </w:p>
    <w:p w:rsidR="002561A0" w:rsidRDefault="0074605E" w:rsidP="0074605E">
      <w:pPr>
        <w:jc w:val="center"/>
      </w:pPr>
      <w:r>
        <w:t>December 21, 2018</w:t>
      </w:r>
    </w:p>
    <w:p w:rsidR="002561A0" w:rsidRDefault="002561A0"/>
    <w:p w:rsidR="002561A0" w:rsidRDefault="002561A0"/>
    <w:p w:rsidR="004950CE" w:rsidRPr="004950CE" w:rsidRDefault="004950CE" w:rsidP="004950CE">
      <w:pPr>
        <w:jc w:val="center"/>
        <w:rPr>
          <w:b/>
          <w:u w:val="single"/>
        </w:rPr>
      </w:pPr>
      <w:r w:rsidRPr="004950CE">
        <w:rPr>
          <w:b/>
          <w:u w:val="single"/>
        </w:rPr>
        <w:t>Reach-in totals by each MCO 1/1</w:t>
      </w:r>
      <w:r>
        <w:rPr>
          <w:b/>
          <w:u w:val="single"/>
        </w:rPr>
        <w:t>/18</w:t>
      </w:r>
      <w:r w:rsidRPr="004950CE">
        <w:rPr>
          <w:b/>
          <w:u w:val="single"/>
        </w:rPr>
        <w:t>-9/30/18</w:t>
      </w:r>
    </w:p>
    <w:p w:rsidR="00512A7A" w:rsidRDefault="00512A7A"/>
    <w:p w:rsidR="004950CE" w:rsidRDefault="004950CE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</w:tblGrid>
      <w:tr w:rsidR="004950CE" w:rsidRPr="004950CE" w:rsidTr="00C03F9D">
        <w:trPr>
          <w:jc w:val="center"/>
        </w:trPr>
        <w:tc>
          <w:tcPr>
            <w:tcW w:w="3192" w:type="dxa"/>
            <w:shd w:val="clear" w:color="auto" w:fill="DBE5F1" w:themeFill="accent1" w:themeFillTint="33"/>
          </w:tcPr>
          <w:p w:rsidR="004950CE" w:rsidRPr="004950CE" w:rsidRDefault="004950CE">
            <w:pPr>
              <w:rPr>
                <w:b/>
              </w:rPr>
            </w:pPr>
            <w:r w:rsidRPr="004950CE">
              <w:rPr>
                <w:b/>
              </w:rPr>
              <w:t>AHCCCS Health Plan:</w:t>
            </w:r>
          </w:p>
        </w:tc>
        <w:tc>
          <w:tcPr>
            <w:tcW w:w="3192" w:type="dxa"/>
            <w:shd w:val="clear" w:color="auto" w:fill="DBE5F1" w:themeFill="accent1" w:themeFillTint="33"/>
          </w:tcPr>
          <w:p w:rsidR="004950CE" w:rsidRPr="004950CE" w:rsidRDefault="004950CE">
            <w:pPr>
              <w:rPr>
                <w:b/>
              </w:rPr>
            </w:pPr>
            <w:r w:rsidRPr="004950CE">
              <w:rPr>
                <w:b/>
              </w:rPr>
              <w:t>Total Members who received Reach-In</w:t>
            </w:r>
            <w:r>
              <w:rPr>
                <w:b/>
              </w:rPr>
              <w:t>: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DDD </w:t>
            </w:r>
          </w:p>
        </w:tc>
        <w:tc>
          <w:tcPr>
            <w:tcW w:w="3192" w:type="dxa"/>
          </w:tcPr>
          <w:p w:rsidR="004950CE" w:rsidRDefault="004950CE">
            <w:r>
              <w:t>15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MCP acute and LTC</w:t>
            </w:r>
          </w:p>
        </w:tc>
        <w:tc>
          <w:tcPr>
            <w:tcW w:w="3192" w:type="dxa"/>
          </w:tcPr>
          <w:p w:rsidR="004950CE" w:rsidRDefault="004950CE">
            <w:r>
              <w:t>343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MMIC</w:t>
            </w:r>
          </w:p>
        </w:tc>
        <w:tc>
          <w:tcPr>
            <w:tcW w:w="3192" w:type="dxa"/>
          </w:tcPr>
          <w:p w:rsidR="004950CE" w:rsidRDefault="004712F1">
            <w:r>
              <w:t>1,315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Care1st</w:t>
            </w:r>
          </w:p>
        </w:tc>
        <w:tc>
          <w:tcPr>
            <w:tcW w:w="3192" w:type="dxa"/>
          </w:tcPr>
          <w:p w:rsidR="004950CE" w:rsidRDefault="004950CE">
            <w:r>
              <w:t>131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CIC </w:t>
            </w:r>
          </w:p>
        </w:tc>
        <w:tc>
          <w:tcPr>
            <w:tcW w:w="3192" w:type="dxa"/>
          </w:tcPr>
          <w:p w:rsidR="004950CE" w:rsidRDefault="004950CE">
            <w:r>
              <w:t>1179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HNA </w:t>
            </w:r>
          </w:p>
        </w:tc>
        <w:tc>
          <w:tcPr>
            <w:tcW w:w="3192" w:type="dxa"/>
          </w:tcPr>
          <w:p w:rsidR="004950CE" w:rsidRDefault="004950CE">
            <w:r>
              <w:t>42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UHCCP Acute</w:t>
            </w:r>
          </w:p>
        </w:tc>
        <w:tc>
          <w:tcPr>
            <w:tcW w:w="3192" w:type="dxa"/>
          </w:tcPr>
          <w:p w:rsidR="004950CE" w:rsidRDefault="004950CE">
            <w:r>
              <w:t>318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UHCCP CRS </w:t>
            </w:r>
          </w:p>
        </w:tc>
        <w:tc>
          <w:tcPr>
            <w:tcW w:w="3192" w:type="dxa"/>
          </w:tcPr>
          <w:p w:rsidR="004950CE" w:rsidRDefault="004950CE">
            <w:r>
              <w:t>1</w:t>
            </w:r>
          </w:p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UHCCP LTC</w:t>
            </w:r>
          </w:p>
        </w:tc>
        <w:tc>
          <w:tcPr>
            <w:tcW w:w="3192" w:type="dxa"/>
          </w:tcPr>
          <w:p w:rsidR="004950CE" w:rsidRDefault="004950CE">
            <w:r>
              <w:t>2</w:t>
            </w:r>
          </w:p>
        </w:tc>
      </w:tr>
      <w:tr w:rsidR="004950CE" w:rsidRPr="004950CE" w:rsidTr="00C03F9D">
        <w:trPr>
          <w:jc w:val="center"/>
        </w:trPr>
        <w:tc>
          <w:tcPr>
            <w:tcW w:w="3192" w:type="dxa"/>
          </w:tcPr>
          <w:p w:rsidR="004950CE" w:rsidRPr="004950CE" w:rsidRDefault="004950CE">
            <w:r w:rsidRPr="004950CE">
              <w:t>Steward HCA-HCIC  </w:t>
            </w:r>
          </w:p>
        </w:tc>
        <w:tc>
          <w:tcPr>
            <w:tcW w:w="3192" w:type="dxa"/>
          </w:tcPr>
          <w:p w:rsidR="004950CE" w:rsidRPr="004950CE" w:rsidRDefault="004950CE">
            <w:r w:rsidRPr="004950CE">
              <w:t>75</w:t>
            </w:r>
          </w:p>
        </w:tc>
      </w:tr>
      <w:tr w:rsidR="004950CE" w:rsidTr="00C03F9D">
        <w:trPr>
          <w:jc w:val="center"/>
        </w:trPr>
        <w:tc>
          <w:tcPr>
            <w:tcW w:w="6384" w:type="dxa"/>
            <w:gridSpan w:val="2"/>
            <w:shd w:val="clear" w:color="auto" w:fill="365F91" w:themeFill="accent1" w:themeFillShade="BF"/>
          </w:tcPr>
          <w:p w:rsidR="004950CE" w:rsidRDefault="004950CE"/>
        </w:tc>
      </w:tr>
      <w:tr w:rsidR="004950CE" w:rsidTr="00C03F9D">
        <w:trPr>
          <w:jc w:val="center"/>
        </w:trPr>
        <w:tc>
          <w:tcPr>
            <w:tcW w:w="3192" w:type="dxa"/>
          </w:tcPr>
          <w:p w:rsidR="004950CE" w:rsidRDefault="004950CE">
            <w:r>
              <w:t>Jan-Sept 2018 Total:</w:t>
            </w:r>
          </w:p>
        </w:tc>
        <w:tc>
          <w:tcPr>
            <w:tcW w:w="3192" w:type="dxa"/>
          </w:tcPr>
          <w:p w:rsidR="004950CE" w:rsidRDefault="004950CE">
            <w:r>
              <w:t>2,396</w:t>
            </w:r>
          </w:p>
        </w:tc>
      </w:tr>
    </w:tbl>
    <w:p w:rsidR="004950CE" w:rsidRDefault="004950CE"/>
    <w:p w:rsidR="00512A7A" w:rsidRDefault="00512A7A" w:rsidP="00512A7A"/>
    <w:p w:rsidR="00512A7A" w:rsidRDefault="00512A7A" w:rsidP="00512A7A"/>
    <w:p w:rsidR="00512A7A" w:rsidRPr="00C03F9D" w:rsidRDefault="00C03F9D">
      <w:pPr>
        <w:rPr>
          <w:b/>
          <w:u w:val="single"/>
        </w:rPr>
      </w:pPr>
      <w:r w:rsidRPr="00C03F9D">
        <w:rPr>
          <w:b/>
          <w:u w:val="single"/>
        </w:rPr>
        <w:t>AHCCCS Pre-Release Applications:</w:t>
      </w:r>
    </w:p>
    <w:p w:rsidR="00512A7A" w:rsidRDefault="00C03F9D">
      <w:r w:rsidRPr="00C03F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80771" wp14:editId="56B275D5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</wp:posOffset>
                </wp:positionV>
                <wp:extent cx="3619500" cy="3048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9pt;margin-top:9.9pt;width:28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" filled="f" strokecolor="red" strokeweight="2pt"/>
            </w:pict>
          </mc:Fallback>
        </mc:AlternateContent>
      </w:r>
    </w:p>
    <w:p w:rsidR="00512A7A" w:rsidRDefault="00512A7A">
      <w:r>
        <w:rPr>
          <w:noProof/>
        </w:rPr>
        <w:drawing>
          <wp:inline distT="0" distB="0" distL="0" distR="0" wp14:anchorId="2F7A64E9" wp14:editId="4FFF5CF1">
            <wp:extent cx="6484638" cy="295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6826" b="13203"/>
                    <a:stretch/>
                  </pic:blipFill>
                  <pic:spPr bwMode="auto">
                    <a:xfrm>
                      <a:off x="0" y="0"/>
                      <a:ext cx="6486458" cy="295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7A" w:rsidRDefault="00512A7A"/>
    <w:p w:rsidR="008140F9" w:rsidRDefault="008140F9"/>
    <w:p w:rsidR="008140F9" w:rsidRDefault="008140F9"/>
    <w:p w:rsidR="008140F9" w:rsidRDefault="008140F9"/>
    <w:p w:rsidR="00512A7A" w:rsidRDefault="00512A7A"/>
    <w:p w:rsidR="00512A7A" w:rsidRDefault="00C03F9D">
      <w:r w:rsidRPr="00C03F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D1F5C" wp14:editId="0428EAE9">
                <wp:simplePos x="0" y="0"/>
                <wp:positionH relativeFrom="column">
                  <wp:posOffset>38100</wp:posOffset>
                </wp:positionH>
                <wp:positionV relativeFrom="paragraph">
                  <wp:posOffset>37465</wp:posOffset>
                </wp:positionV>
                <wp:extent cx="3956050" cy="304800"/>
                <wp:effectExtent l="0" t="0" r="254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" o:spid="_x0000_s1026" style="position:absolute;margin-left:3pt;margin-top:2.95pt;width:311.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" filled="f" strokecolor="red" strokeweight="2pt"/>
            </w:pict>
          </mc:Fallback>
        </mc:AlternateContent>
      </w:r>
      <w:r w:rsidR="00512A7A">
        <w:rPr>
          <w:noProof/>
        </w:rPr>
        <w:drawing>
          <wp:inline distT="0" distB="0" distL="0" distR="0" wp14:anchorId="47316946" wp14:editId="4DA0893B">
            <wp:extent cx="6261100" cy="290892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449" r="51658" b="25401"/>
                    <a:stretch/>
                  </pic:blipFill>
                  <pic:spPr bwMode="auto">
                    <a:xfrm>
                      <a:off x="0" y="0"/>
                      <a:ext cx="6261964" cy="290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7A" w:rsidRDefault="00512A7A"/>
    <w:p w:rsidR="0074605E" w:rsidRDefault="0074605E">
      <w:pPr>
        <w:rPr>
          <w:b/>
          <w:u w:val="single"/>
        </w:rPr>
      </w:pPr>
    </w:p>
    <w:p w:rsidR="00512A7A" w:rsidRPr="0074605E" w:rsidRDefault="0074605E">
      <w:pPr>
        <w:rPr>
          <w:b/>
          <w:u w:val="single"/>
        </w:rPr>
      </w:pPr>
      <w:r w:rsidRPr="0074605E">
        <w:rPr>
          <w:b/>
          <w:u w:val="single"/>
        </w:rPr>
        <w:t>Total Dollars Spent for Incarcerated Members who were temporarily released to an inpatient hospital setting in SFY2018</w:t>
      </w:r>
      <w:r>
        <w:rPr>
          <w:b/>
          <w:u w:val="single"/>
        </w:rPr>
        <w:t xml:space="preserve"> (state dollars matched with Federal dollars to help offset costs)</w:t>
      </w:r>
      <w:r w:rsidRPr="0074605E">
        <w:rPr>
          <w:b/>
          <w:u w:val="single"/>
        </w:rPr>
        <w:t>:</w:t>
      </w:r>
    </w:p>
    <w:p w:rsidR="00512A7A" w:rsidRDefault="00512A7A"/>
    <w:p w:rsidR="00512A7A" w:rsidRDefault="00512A7A">
      <w:r>
        <w:rPr>
          <w:noProof/>
        </w:rPr>
        <w:drawing>
          <wp:inline distT="0" distB="0" distL="0" distR="0" wp14:anchorId="7640E5BD" wp14:editId="35A42697">
            <wp:extent cx="6462572" cy="25463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6" t="22332" r="11086" b="33286"/>
                    <a:stretch/>
                  </pic:blipFill>
                  <pic:spPr bwMode="auto">
                    <a:xfrm>
                      <a:off x="0" y="0"/>
                      <a:ext cx="6464385" cy="25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05E" w:rsidRDefault="0074605E"/>
    <w:p w:rsidR="0074605E" w:rsidRDefault="0074605E"/>
    <w:p w:rsidR="0074605E" w:rsidRPr="0074605E" w:rsidRDefault="0074605E">
      <w:pPr>
        <w:rPr>
          <w:b/>
          <w:u w:val="single"/>
        </w:rPr>
      </w:pPr>
      <w:r w:rsidRPr="0074605E">
        <w:rPr>
          <w:b/>
          <w:u w:val="single"/>
        </w:rPr>
        <w:t>Total Number of Unique AHCCCS Members who were incarcerated in SFY 2018:</w:t>
      </w:r>
    </w:p>
    <w:p w:rsidR="0074605E" w:rsidRDefault="0074605E"/>
    <w:tbl>
      <w:tblPr>
        <w:tblW w:w="2560" w:type="dxa"/>
        <w:tblInd w:w="93" w:type="dxa"/>
        <w:tblLook w:val="04A0" w:firstRow="1" w:lastRow="0" w:firstColumn="1" w:lastColumn="0" w:noHBand="0" w:noVBand="1"/>
      </w:tblPr>
      <w:tblGrid>
        <w:gridCol w:w="940"/>
        <w:gridCol w:w="1620"/>
      </w:tblGrid>
      <w:tr w:rsidR="0074605E" w:rsidRPr="0074605E" w:rsidTr="0074605E">
        <w:trPr>
          <w:trHeight w:val="255"/>
        </w:trPr>
        <w:tc>
          <w:tcPr>
            <w:tcW w:w="940" w:type="dxa"/>
            <w:tcBorders>
              <w:top w:val="single" w:sz="8" w:space="0" w:color="608BB4"/>
              <w:left w:val="single" w:sz="8" w:space="0" w:color="608BB4"/>
              <w:bottom w:val="single" w:sz="8" w:space="0" w:color="608BB4"/>
              <w:right w:val="single" w:sz="8" w:space="0" w:color="608BB4"/>
            </w:tcBorders>
            <w:shd w:val="clear" w:color="000000" w:fill="BFD2E2"/>
            <w:noWrap/>
            <w:hideMark/>
          </w:tcPr>
          <w:p w:rsidR="0074605E" w:rsidRPr="0074605E" w:rsidRDefault="0074605E" w:rsidP="0074605E">
            <w:pPr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74605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SFY</w:t>
            </w:r>
          </w:p>
        </w:tc>
        <w:tc>
          <w:tcPr>
            <w:tcW w:w="1620" w:type="dxa"/>
            <w:tcBorders>
              <w:top w:val="single" w:sz="8" w:space="0" w:color="608BB4"/>
              <w:left w:val="nil"/>
              <w:bottom w:val="single" w:sz="8" w:space="0" w:color="608BB4"/>
              <w:right w:val="single" w:sz="8" w:space="0" w:color="608BB4"/>
            </w:tcBorders>
            <w:shd w:val="clear" w:color="000000" w:fill="BFD2E2"/>
            <w:noWrap/>
            <w:hideMark/>
          </w:tcPr>
          <w:p w:rsidR="0074605E" w:rsidRPr="0074605E" w:rsidRDefault="0074605E" w:rsidP="0074605E">
            <w:pPr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Unique</w:t>
            </w:r>
            <w:r w:rsidRPr="0074605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AHCCCS</w:t>
            </w:r>
            <w:r w:rsidRPr="0074605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Members</w:t>
            </w:r>
          </w:p>
        </w:tc>
      </w:tr>
      <w:tr w:rsidR="0074605E" w:rsidRPr="0074605E" w:rsidTr="0074605E">
        <w:trPr>
          <w:trHeight w:val="255"/>
        </w:trPr>
        <w:tc>
          <w:tcPr>
            <w:tcW w:w="94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noWrap/>
            <w:hideMark/>
          </w:tcPr>
          <w:p w:rsidR="0074605E" w:rsidRPr="0074605E" w:rsidRDefault="0074605E" w:rsidP="0074605E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74605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SFY 2018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noWrap/>
            <w:hideMark/>
          </w:tcPr>
          <w:p w:rsidR="0074605E" w:rsidRPr="0074605E" w:rsidRDefault="0074605E" w:rsidP="0074605E">
            <w:pPr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74605E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43924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*</w:t>
            </w:r>
          </w:p>
        </w:tc>
      </w:tr>
    </w:tbl>
    <w:p w:rsidR="0074605E" w:rsidRDefault="0074605E">
      <w:pPr>
        <w:rPr>
          <w:sz w:val="18"/>
        </w:rPr>
      </w:pPr>
      <w:r w:rsidRPr="0074605E">
        <w:rPr>
          <w:sz w:val="18"/>
        </w:rPr>
        <w:t>*Down 19% since SFY 2015</w:t>
      </w:r>
    </w:p>
    <w:p w:rsidR="0074605E" w:rsidRDefault="0074605E">
      <w:pPr>
        <w:rPr>
          <w:sz w:val="18"/>
        </w:rPr>
      </w:pPr>
    </w:p>
    <w:p w:rsidR="0048775C" w:rsidRDefault="0048775C">
      <w:pPr>
        <w:rPr>
          <w:sz w:val="18"/>
        </w:rPr>
      </w:pPr>
    </w:p>
    <w:p w:rsidR="0048775C" w:rsidRDefault="0048775C">
      <w:pPr>
        <w:rPr>
          <w:sz w:val="18"/>
        </w:rPr>
      </w:pPr>
    </w:p>
    <w:p w:rsidR="0048775C" w:rsidRDefault="0048775C">
      <w:pPr>
        <w:rPr>
          <w:sz w:val="18"/>
        </w:rPr>
      </w:pPr>
    </w:p>
    <w:p w:rsidR="0048775C" w:rsidRPr="0048775C" w:rsidRDefault="0048775C">
      <w:pPr>
        <w:rPr>
          <w:b/>
          <w:sz w:val="18"/>
          <w:u w:val="single"/>
        </w:rPr>
      </w:pPr>
      <w:r w:rsidRPr="0048775C">
        <w:rPr>
          <w:b/>
          <w:sz w:val="18"/>
          <w:u w:val="single"/>
        </w:rPr>
        <w:t>Access to Services for those involved in the Criminal Justice System:</w:t>
      </w:r>
    </w:p>
    <w:p w:rsidR="0048775C" w:rsidRDefault="0048775C">
      <w:pPr>
        <w:rPr>
          <w:sz w:val="18"/>
        </w:rPr>
      </w:pPr>
    </w:p>
    <w:p w:rsidR="0048775C" w:rsidRDefault="0048775C">
      <w:pPr>
        <w:rPr>
          <w:sz w:val="18"/>
        </w:rPr>
      </w:pPr>
      <w:r w:rsidRPr="0048775C">
        <w:rPr>
          <w:noProof/>
          <w:sz w:val="18"/>
        </w:rPr>
        <w:drawing>
          <wp:inline distT="0" distB="0" distL="0" distR="0" wp14:anchorId="06910748" wp14:editId="04D10C62">
            <wp:extent cx="4699000" cy="2819400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605E" w:rsidRDefault="0074605E">
      <w:pPr>
        <w:rPr>
          <w:sz w:val="18"/>
        </w:rPr>
      </w:pPr>
    </w:p>
    <w:p w:rsidR="0074605E" w:rsidRDefault="0074605E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Default="009A5218">
      <w:pPr>
        <w:rPr>
          <w:sz w:val="18"/>
        </w:rPr>
      </w:pPr>
    </w:p>
    <w:p w:rsidR="009A5218" w:rsidRPr="00C36ECA" w:rsidRDefault="009A5218" w:rsidP="009A5218">
      <w:pPr>
        <w:jc w:val="center"/>
        <w:rPr>
          <w:b/>
          <w:sz w:val="28"/>
        </w:rPr>
      </w:pPr>
      <w:r w:rsidRPr="00C36ECA">
        <w:rPr>
          <w:b/>
          <w:sz w:val="28"/>
        </w:rPr>
        <w:t>Results of September, 2018 Quarterly Justice Transitions Meeting Survey</w:t>
      </w:r>
    </w:p>
    <w:p w:rsidR="009A5218" w:rsidRDefault="009A5218" w:rsidP="009A5218">
      <w:pPr>
        <w:jc w:val="center"/>
      </w:pPr>
      <w:r>
        <w:rPr>
          <w:noProof/>
        </w:rPr>
        <w:drawing>
          <wp:inline distT="0" distB="0" distL="0" distR="0" wp14:anchorId="097A206C" wp14:editId="2D3A876F">
            <wp:extent cx="5889256" cy="385953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075" t="29234" r="20722" b="11111"/>
                    <a:stretch/>
                  </pic:blipFill>
                  <pic:spPr bwMode="auto">
                    <a:xfrm>
                      <a:off x="0" y="0"/>
                      <a:ext cx="5889257" cy="385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18" w:rsidRDefault="009A5218" w:rsidP="009A5218"/>
    <w:p w:rsidR="009A5218" w:rsidRDefault="009A5218" w:rsidP="009A5218">
      <w:pPr>
        <w:jc w:val="center"/>
      </w:pPr>
      <w:r>
        <w:rPr>
          <w:noProof/>
        </w:rPr>
        <w:drawing>
          <wp:inline distT="0" distB="0" distL="0" distR="0" wp14:anchorId="0239B5EF" wp14:editId="7B053F87">
            <wp:extent cx="6266577" cy="372121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011" t="21628" r="10427" b="14439"/>
                    <a:stretch/>
                  </pic:blipFill>
                  <pic:spPr bwMode="auto">
                    <a:xfrm>
                      <a:off x="0" y="0"/>
                      <a:ext cx="6262388" cy="371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18" w:rsidRDefault="009A5218" w:rsidP="009A5218"/>
    <w:p w:rsidR="009A5218" w:rsidRDefault="009A5218" w:rsidP="009A5218">
      <w:pPr>
        <w:jc w:val="center"/>
      </w:pPr>
      <w:r>
        <w:rPr>
          <w:noProof/>
        </w:rPr>
        <w:drawing>
          <wp:inline distT="0" distB="0" distL="0" distR="0" wp14:anchorId="1B6116CA" wp14:editId="76B41294">
            <wp:extent cx="6358331" cy="360989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144" t="19252" r="8689" b="18003"/>
                    <a:stretch/>
                  </pic:blipFill>
                  <pic:spPr bwMode="auto">
                    <a:xfrm>
                      <a:off x="0" y="0"/>
                      <a:ext cx="6354084" cy="360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18" w:rsidRDefault="009A5218" w:rsidP="009A5218"/>
    <w:p w:rsidR="009A5218" w:rsidRDefault="009A5218" w:rsidP="009A5218">
      <w:pPr>
        <w:jc w:val="center"/>
      </w:pPr>
      <w:r>
        <w:rPr>
          <w:noProof/>
        </w:rPr>
        <w:drawing>
          <wp:inline distT="0" distB="0" distL="0" distR="0" wp14:anchorId="4C2CD8FF" wp14:editId="6F8D82B4">
            <wp:extent cx="6482574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546" t="19964" r="12166" b="21569"/>
                    <a:stretch/>
                  </pic:blipFill>
                  <pic:spPr bwMode="auto">
                    <a:xfrm>
                      <a:off x="0" y="0"/>
                      <a:ext cx="6478242" cy="365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/>
    <w:p w:rsidR="009A5218" w:rsidRDefault="009A5218" w:rsidP="009A5218">
      <w:pPr>
        <w:autoSpaceDE w:val="0"/>
        <w:autoSpaceDN w:val="0"/>
        <w:adjustRightInd w:val="0"/>
        <w:rPr>
          <w:rFonts w:ascii="ArialMT" w:hAnsi="ArialMT" w:cs="ArialMT"/>
          <w:color w:val="000000"/>
          <w:sz w:val="33"/>
          <w:szCs w:val="33"/>
        </w:rPr>
      </w:pPr>
      <w:r>
        <w:rPr>
          <w:rFonts w:ascii="ArialMT" w:hAnsi="ArialMT" w:cs="ArialMT"/>
          <w:color w:val="000000"/>
          <w:sz w:val="33"/>
          <w:szCs w:val="33"/>
        </w:rPr>
        <w:t>What future topics would you like to see included during this meeting?</w:t>
      </w:r>
    </w:p>
    <w:p w:rsidR="009A5218" w:rsidRDefault="009A5218" w:rsidP="009A5218">
      <w:pPr>
        <w:autoSpaceDE w:val="0"/>
        <w:autoSpaceDN w:val="0"/>
        <w:adjustRightInd w:val="0"/>
        <w:rPr>
          <w:rFonts w:ascii="ArialMT" w:hAnsi="ArialMT" w:cs="ArialMT"/>
          <w:color w:val="6B787F"/>
          <w:sz w:val="17"/>
          <w:szCs w:val="17"/>
        </w:rPr>
      </w:pP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more specific to a few topics to clarify and answer vs trying to cover everything in one meeting. overall meeting very informative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I am unsure at the moment as I am fairly new to the group. 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Team Building between Counties and AHCCCS Providers. Ability to address issues with reporting coming from AHCCCS and Jails/Prisons - when member transfers from Jail to Prison, AHCCCS has an internal glitch with the dates that nullifies member state incarceration &amp; AHCCCS then marks the member as released with full benefits until Change Form submitted to MCDU. – When MCDU corrects the error it does NOT report to providers in the same manner so reporting does not pick it up.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actual processes which will assist people in the justice system - tools not theory 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The pre-release AHCCCS application process is very important to my program so I appreciate any topics related to this.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Outcome Statistics 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none 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Continual updates and discussions of collaboration for treatment coverages especially in areas of cognitive programming as well as distance and teleservices.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I would like to learn more about the reentry programs and how I could help in anyway PM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As the seven health plans come into fruition next month, specific details as to what the plans provide as well as their similarities and differences.</w:t>
      </w:r>
    </w:p>
    <w:p w:rsidR="009A5218" w:rsidRPr="00BA4EBF" w:rsidRDefault="009A5218" w:rsidP="009A52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How are organizations collaborating, how can health plans address/remove barriers, how are peer support specialists and community health workers involved in reentry support?</w:t>
      </w:r>
    </w:p>
    <w:p w:rsidR="009A5218" w:rsidRDefault="009A5218" w:rsidP="009A5218">
      <w:pPr>
        <w:autoSpaceDE w:val="0"/>
        <w:autoSpaceDN w:val="0"/>
        <w:adjustRightInd w:val="0"/>
        <w:rPr>
          <w:rFonts w:ascii="ArialMT" w:hAnsi="ArialMT" w:cs="ArialMT"/>
          <w:color w:val="000000"/>
          <w:sz w:val="33"/>
          <w:szCs w:val="33"/>
        </w:rPr>
      </w:pPr>
    </w:p>
    <w:p w:rsidR="009A5218" w:rsidRDefault="009A5218" w:rsidP="009A5218">
      <w:pPr>
        <w:autoSpaceDE w:val="0"/>
        <w:autoSpaceDN w:val="0"/>
        <w:adjustRightInd w:val="0"/>
        <w:rPr>
          <w:rFonts w:ascii="ArialMT" w:hAnsi="ArialMT" w:cs="ArialMT"/>
          <w:color w:val="000000"/>
          <w:sz w:val="33"/>
          <w:szCs w:val="33"/>
        </w:rPr>
      </w:pPr>
      <w:r>
        <w:rPr>
          <w:rFonts w:ascii="ArialMT" w:hAnsi="ArialMT" w:cs="ArialMT"/>
          <w:color w:val="000000"/>
          <w:sz w:val="33"/>
          <w:szCs w:val="33"/>
        </w:rPr>
        <w:t>Please provide additional comments or suggestions:</w:t>
      </w:r>
    </w:p>
    <w:p w:rsidR="009A5218" w:rsidRDefault="009A5218" w:rsidP="009A5218">
      <w:pPr>
        <w:autoSpaceDE w:val="0"/>
        <w:autoSpaceDN w:val="0"/>
        <w:adjustRightInd w:val="0"/>
        <w:rPr>
          <w:rFonts w:ascii="ArialMT" w:hAnsi="ArialMT" w:cs="ArialMT"/>
          <w:color w:val="333E48"/>
          <w:sz w:val="17"/>
          <w:szCs w:val="17"/>
        </w:rPr>
      </w:pP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I love this program, and all the progress that is being made on the provider side, but most counties are reticent to sharing information or respond to requests even with a signed HIPAA release provided.</w:t>
      </w: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The facilitator does not respect all opinions.</w:t>
      </w: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Thank you! </w:t>
      </w: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none </w:t>
      </w: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>The work being done is to be complemented for the progressive thinking between health and criminal justice partners. Thank you for all you have done.</w:t>
      </w:r>
    </w:p>
    <w:p w:rsidR="009A5218" w:rsidRPr="00BA4EBF" w:rsidRDefault="009A5218" w:rsidP="009A521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333E48"/>
        </w:rPr>
      </w:pPr>
      <w:r w:rsidRPr="00BA4EBF">
        <w:rPr>
          <w:rFonts w:ascii="ArialMT" w:hAnsi="ArialMT" w:cs="ArialMT"/>
          <w:color w:val="333E48"/>
        </w:rPr>
        <w:t xml:space="preserve">Appreciate all you do :) </w:t>
      </w:r>
    </w:p>
    <w:p w:rsidR="009A5218" w:rsidRPr="0074605E" w:rsidRDefault="009A5218">
      <w:pPr>
        <w:rPr>
          <w:sz w:val="18"/>
        </w:rPr>
      </w:pPr>
      <w:bookmarkStart w:id="0" w:name="_GoBack"/>
      <w:bookmarkEnd w:id="0"/>
    </w:p>
    <w:sectPr w:rsidR="009A5218" w:rsidRPr="007460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845" w:rsidRDefault="00834845" w:rsidP="00834845">
      <w:r>
        <w:separator/>
      </w:r>
    </w:p>
  </w:endnote>
  <w:endnote w:type="continuationSeparator" w:id="0">
    <w:p w:rsidR="00834845" w:rsidRDefault="00834845" w:rsidP="0083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0417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4845" w:rsidRDefault="008348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2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4845" w:rsidRDefault="008348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845" w:rsidRDefault="00834845" w:rsidP="00834845">
      <w:r>
        <w:separator/>
      </w:r>
    </w:p>
  </w:footnote>
  <w:footnote w:type="continuationSeparator" w:id="0">
    <w:p w:rsidR="00834845" w:rsidRDefault="00834845" w:rsidP="00834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942B5"/>
    <w:multiLevelType w:val="hybridMultilevel"/>
    <w:tmpl w:val="47469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50F0B"/>
    <w:multiLevelType w:val="hybridMultilevel"/>
    <w:tmpl w:val="B1267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A0"/>
    <w:rsid w:val="001A1798"/>
    <w:rsid w:val="002561A0"/>
    <w:rsid w:val="004712F1"/>
    <w:rsid w:val="0048775C"/>
    <w:rsid w:val="0049471B"/>
    <w:rsid w:val="004950CE"/>
    <w:rsid w:val="00512A7A"/>
    <w:rsid w:val="0074605E"/>
    <w:rsid w:val="008140F9"/>
    <w:rsid w:val="00834845"/>
    <w:rsid w:val="009A5218"/>
    <w:rsid w:val="00C03F9D"/>
    <w:rsid w:val="00C8263D"/>
    <w:rsid w:val="00DA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A7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5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8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8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48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84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9A521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A7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5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8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8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48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84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9A521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476</Words>
  <Characters>2492</Characters>
  <Application>Microsoft Office Word</Application>
  <DocSecurity>0</DocSecurity>
  <Lines>311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AHCCCS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Rudnick, Michal</dc:creator>
  <cp:lastModifiedBy>Rudnick, Michal</cp:lastModifiedBy>
  <cp:revision>2</cp:revision>
  <cp:lastPrinted>2018-12-21T17:35:00Z</cp:lastPrinted>
  <dcterms:created xsi:type="dcterms:W3CDTF">2019-01-02T20:29:00Z</dcterms:created>
  <dcterms:modified xsi:type="dcterms:W3CDTF">2019-01-02T20:29:00Z</dcterms:modified>
</cp:coreProperties>
</file>