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824BE" w14:paraId="386DB942" w14:textId="77777777" w:rsidTr="00B12472">
        <w:trPr>
          <w:trHeight w:val="471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76A87A6E" w14:textId="6468F702" w:rsidR="00A824BE" w:rsidRPr="00A824BE" w:rsidRDefault="00A824BE" w:rsidP="00B12472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Infant and Early Childhood Mental Health</w:t>
            </w:r>
          </w:p>
        </w:tc>
      </w:tr>
    </w:tbl>
    <w:p w14:paraId="2D5A36F9" w14:textId="77777777" w:rsidR="00A824BE" w:rsidRDefault="00A824BE" w:rsidP="00074612">
      <w:pPr>
        <w:pStyle w:val="BodyText"/>
        <w:spacing w:before="0"/>
        <w:rPr>
          <w:rFonts w:ascii="Times New Roman" w:hAnsi="Times New Roman" w:cs="Times New Roman"/>
          <w:b/>
          <w:i/>
        </w:rPr>
      </w:pPr>
    </w:p>
    <w:p w14:paraId="1E1E17D4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Brazelton, T.Berry. (1994). </w:t>
      </w:r>
      <w:r w:rsidRPr="00074612">
        <w:rPr>
          <w:rFonts w:ascii="Times New Roman" w:hAnsi="Times New Roman" w:cs="Times New Roman"/>
          <w:i/>
          <w:sz w:val="24"/>
          <w:szCs w:val="24"/>
        </w:rPr>
        <w:t>Touchpoints: Your Child’s Emotional and</w:t>
      </w:r>
      <w:r w:rsidRPr="00074612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i/>
          <w:sz w:val="24"/>
          <w:szCs w:val="24"/>
        </w:rPr>
        <w:t>Behavioral Development</w:t>
      </w:r>
      <w:r w:rsidRPr="00074612">
        <w:rPr>
          <w:rFonts w:ascii="Times New Roman" w:hAnsi="Times New Roman" w:cs="Times New Roman"/>
          <w:sz w:val="24"/>
          <w:szCs w:val="24"/>
        </w:rPr>
        <w:t>. Cambridge, MA: Da Capo</w:t>
      </w:r>
      <w:r w:rsidRPr="000746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Press.</w:t>
      </w:r>
    </w:p>
    <w:p w14:paraId="1E1E17D5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D6" w14:textId="6FCE88F9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>Circle of Security model developed by Glen Cooper, Kent Hoffman, Bert Powell, and Robert Marvin at</w:t>
      </w:r>
      <w:r w:rsidRPr="00F612EC">
        <w:rPr>
          <w:rFonts w:ascii="Times New Roman" w:hAnsi="Times New Roman" w:cs="Times New Roman"/>
          <w:sz w:val="24"/>
          <w:szCs w:val="24"/>
        </w:rPr>
        <w:t xml:space="preserve"> Circle of Security International </w:t>
      </w:r>
      <w:r w:rsidRPr="00074612">
        <w:rPr>
          <w:rFonts w:ascii="Times New Roman" w:hAnsi="Times New Roman" w:cs="Times New Roman"/>
          <w:sz w:val="24"/>
          <w:szCs w:val="24"/>
        </w:rPr>
        <w:t>(blended modification of child-parent psychotherapy and child-parent dyad</w:t>
      </w:r>
      <w:r w:rsidRPr="000746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therapy).</w:t>
      </w:r>
    </w:p>
    <w:p w14:paraId="1E1E17D7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D8" w14:textId="23FAFFF1" w:rsidR="00564A0E" w:rsidRPr="00F612EC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Cohen, Nancy J., Muir, Elisabeth, Lojkasek, Mirek, Muir, Roy, Parker, Carol Jane, Barwick, Melanie, &amp; Brown, Myrna. (1999). </w:t>
      </w:r>
      <w:r w:rsidRPr="00F612EC">
        <w:rPr>
          <w:rFonts w:ascii="Times New Roman" w:hAnsi="Times New Roman" w:cs="Times New Roman"/>
          <w:sz w:val="24"/>
          <w:szCs w:val="24"/>
          <w:u w:color="0000FF"/>
        </w:rPr>
        <w:t>Watch, Wait, and Wonder: Testing the Effectiveness of a New Approach to Mother-Infant Psychotherapy</w:t>
      </w:r>
      <w:r w:rsidRPr="00F612EC">
        <w:rPr>
          <w:rFonts w:ascii="Times New Roman" w:hAnsi="Times New Roman" w:cs="Times New Roman"/>
          <w:sz w:val="24"/>
          <w:szCs w:val="24"/>
        </w:rPr>
        <w:t>.</w:t>
      </w:r>
      <w:r w:rsidRPr="004C676D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F612EC">
        <w:rPr>
          <w:rFonts w:ascii="Times New Roman" w:hAnsi="Times New Roman" w:cs="Times New Roman"/>
          <w:i/>
          <w:sz w:val="24"/>
          <w:szCs w:val="24"/>
        </w:rPr>
        <w:t>Infant Mental Health Journal</w:t>
      </w:r>
      <w:r w:rsidRPr="00F612EC">
        <w:rPr>
          <w:rFonts w:ascii="Times New Roman" w:hAnsi="Times New Roman" w:cs="Times New Roman"/>
          <w:sz w:val="24"/>
          <w:szCs w:val="24"/>
        </w:rPr>
        <w:t xml:space="preserve">, </w:t>
      </w:r>
      <w:r w:rsidRPr="00F612EC">
        <w:rPr>
          <w:rFonts w:ascii="Times New Roman" w:hAnsi="Times New Roman" w:cs="Times New Roman"/>
          <w:i/>
          <w:sz w:val="24"/>
          <w:szCs w:val="24"/>
        </w:rPr>
        <w:t>20</w:t>
      </w:r>
      <w:r w:rsidRPr="00F612EC">
        <w:rPr>
          <w:rFonts w:ascii="Times New Roman" w:hAnsi="Times New Roman" w:cs="Times New Roman"/>
          <w:sz w:val="24"/>
          <w:szCs w:val="24"/>
        </w:rPr>
        <w:t>(4), 429- 451.</w:t>
      </w:r>
    </w:p>
    <w:p w14:paraId="1E1E17D9" w14:textId="77777777" w:rsidR="00564A0E" w:rsidRPr="004C676D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  <w:color w:val="0000FF"/>
          <w:u w:val="single"/>
        </w:rPr>
      </w:pPr>
    </w:p>
    <w:p w14:paraId="1E1E17DA" w14:textId="234DA945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612EC">
        <w:rPr>
          <w:rFonts w:ascii="Times New Roman" w:hAnsi="Times New Roman" w:cs="Times New Roman"/>
          <w:sz w:val="24"/>
          <w:szCs w:val="24"/>
        </w:rPr>
        <w:t xml:space="preserve">Cooper, </w:t>
      </w:r>
      <w:r w:rsidRPr="00074612">
        <w:rPr>
          <w:rFonts w:ascii="Times New Roman" w:hAnsi="Times New Roman" w:cs="Times New Roman"/>
          <w:sz w:val="24"/>
          <w:szCs w:val="24"/>
        </w:rPr>
        <w:t xml:space="preserve">G., Hoffman, K., Powell, B., &amp; Marvin, R. (2002). The Circle of Security Project: Attachment-based Intervention with Caregiver-Preschool Child Dyads. </w:t>
      </w:r>
      <w:r w:rsidRPr="00074612">
        <w:rPr>
          <w:rFonts w:ascii="Times New Roman" w:hAnsi="Times New Roman" w:cs="Times New Roman"/>
          <w:i/>
          <w:sz w:val="24"/>
          <w:szCs w:val="24"/>
        </w:rPr>
        <w:t>Attachment &amp; Human Development</w:t>
      </w:r>
      <w:r w:rsidRPr="00074612">
        <w:rPr>
          <w:rFonts w:ascii="Times New Roman" w:hAnsi="Times New Roman" w:cs="Times New Roman"/>
          <w:sz w:val="24"/>
          <w:szCs w:val="24"/>
        </w:rPr>
        <w:t xml:space="preserve">, </w:t>
      </w:r>
      <w:r w:rsidRPr="00074612">
        <w:rPr>
          <w:rFonts w:ascii="Times New Roman" w:hAnsi="Times New Roman" w:cs="Times New Roman"/>
          <w:i/>
          <w:sz w:val="24"/>
          <w:szCs w:val="24"/>
        </w:rPr>
        <w:t>4</w:t>
      </w:r>
      <w:r w:rsidRPr="00074612">
        <w:rPr>
          <w:rFonts w:ascii="Times New Roman" w:hAnsi="Times New Roman" w:cs="Times New Roman"/>
          <w:sz w:val="24"/>
          <w:szCs w:val="24"/>
        </w:rPr>
        <w:t>(1),</w:t>
      </w:r>
      <w:r w:rsidRPr="000746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107-124.</w:t>
      </w:r>
    </w:p>
    <w:p w14:paraId="1E1E17DB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DC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Crowell, J., &amp; Fleischmann, M. (1993). Use of Structured Research Procedures in Clinical Assessments of Infants. </w:t>
      </w:r>
      <w:r w:rsidRPr="00074612">
        <w:rPr>
          <w:rFonts w:ascii="Times New Roman" w:hAnsi="Times New Roman" w:cs="Times New Roman"/>
          <w:i/>
          <w:sz w:val="24"/>
          <w:szCs w:val="24"/>
        </w:rPr>
        <w:t>Handbook of Infant Mental Health</w:t>
      </w:r>
      <w:r w:rsidRPr="00074612">
        <w:rPr>
          <w:rFonts w:ascii="Times New Roman" w:hAnsi="Times New Roman" w:cs="Times New Roman"/>
          <w:sz w:val="24"/>
          <w:szCs w:val="24"/>
        </w:rPr>
        <w:t>. New York, NY: Guilford</w:t>
      </w:r>
      <w:r w:rsidRPr="0007461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Press.</w:t>
      </w:r>
    </w:p>
    <w:p w14:paraId="1E1E17DD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DE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  <w:tab w:val="left" w:pos="9540"/>
        </w:tabs>
        <w:spacing w:before="0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Edelman, Larry. (July-September 2004). A Relationship-Based Approach to Early Intervention. </w:t>
      </w:r>
      <w:r w:rsidRPr="00074612">
        <w:rPr>
          <w:rFonts w:ascii="Times New Roman" w:hAnsi="Times New Roman" w:cs="Times New Roman"/>
          <w:i/>
          <w:sz w:val="24"/>
          <w:szCs w:val="24"/>
        </w:rPr>
        <w:t>Resources and Connections</w:t>
      </w:r>
      <w:r w:rsidRPr="00074612">
        <w:rPr>
          <w:rFonts w:ascii="Times New Roman" w:hAnsi="Times New Roman" w:cs="Times New Roman"/>
          <w:sz w:val="24"/>
          <w:szCs w:val="24"/>
        </w:rPr>
        <w:t>,</w:t>
      </w:r>
      <w:r w:rsidRPr="0007461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i/>
          <w:sz w:val="24"/>
          <w:szCs w:val="24"/>
        </w:rPr>
        <w:t>3</w:t>
      </w:r>
      <w:r w:rsidRPr="00074612">
        <w:rPr>
          <w:rFonts w:ascii="Times New Roman" w:hAnsi="Times New Roman" w:cs="Times New Roman"/>
          <w:sz w:val="24"/>
          <w:szCs w:val="24"/>
        </w:rPr>
        <w:t>(2).</w:t>
      </w:r>
    </w:p>
    <w:p w14:paraId="1E1E17DF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E0" w14:textId="2351C9C6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Greenspan Floortime </w:t>
      </w:r>
      <w:r w:rsidR="00816186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074612">
        <w:rPr>
          <w:rFonts w:ascii="Times New Roman" w:hAnsi="Times New Roman" w:cs="Times New Roman"/>
          <w:sz w:val="24"/>
          <w:szCs w:val="24"/>
        </w:rPr>
        <w:t xml:space="preserve">at </w:t>
      </w:r>
      <w:r w:rsidRPr="00F612EC">
        <w:rPr>
          <w:rFonts w:ascii="Times New Roman" w:hAnsi="Times New Roman" w:cs="Times New Roman"/>
          <w:sz w:val="24"/>
          <w:szCs w:val="24"/>
        </w:rPr>
        <w:t xml:space="preserve">http://www.stanleygreenspan.com/ </w:t>
      </w:r>
      <w:r w:rsidRPr="00074612">
        <w:rPr>
          <w:rFonts w:ascii="Times New Roman" w:hAnsi="Times New Roman" w:cs="Times New Roman"/>
          <w:sz w:val="24"/>
          <w:szCs w:val="24"/>
        </w:rPr>
        <w:t>(website designed for parents and professionals to access literature and research on this</w:t>
      </w:r>
      <w:r w:rsidRPr="0007461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approach).</w:t>
      </w:r>
    </w:p>
    <w:p w14:paraId="1E1E17E1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E2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Greenspan, S.I., &amp; Wieder, S. (2006). </w:t>
      </w:r>
      <w:r w:rsidRPr="00074612">
        <w:rPr>
          <w:rFonts w:ascii="Times New Roman" w:hAnsi="Times New Roman" w:cs="Times New Roman"/>
          <w:i/>
          <w:sz w:val="24"/>
          <w:szCs w:val="24"/>
        </w:rPr>
        <w:t>Infant &amp; Early Childhood Mental Health: A Comprehensive Developmental Approach to Assessment and Intervention</w:t>
      </w:r>
      <w:r w:rsidRPr="00074612">
        <w:rPr>
          <w:rFonts w:ascii="Times New Roman" w:hAnsi="Times New Roman" w:cs="Times New Roman"/>
          <w:sz w:val="24"/>
          <w:szCs w:val="24"/>
        </w:rPr>
        <w:t>. Arlington, VA: American Psychiatric Publishing,</w:t>
      </w:r>
      <w:r w:rsidRPr="000746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Inc.</w:t>
      </w:r>
    </w:p>
    <w:p w14:paraId="1E1E17E3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E4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  <w:tab w:val="left" w:pos="954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Greenspan, S.I., Wieder, S., &amp; Simons, R. (1998). </w:t>
      </w:r>
      <w:r w:rsidRPr="00074612">
        <w:rPr>
          <w:rFonts w:ascii="Times New Roman" w:hAnsi="Times New Roman" w:cs="Times New Roman"/>
          <w:i/>
          <w:sz w:val="24"/>
          <w:szCs w:val="24"/>
        </w:rPr>
        <w:t>The Child with Special Needs:</w:t>
      </w:r>
      <w:r w:rsidRPr="00074612">
        <w:rPr>
          <w:rFonts w:ascii="Times New Roman" w:hAnsi="Times New Roman" w:cs="Times New Roman"/>
          <w:i/>
          <w:spacing w:val="-33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i/>
          <w:sz w:val="24"/>
          <w:szCs w:val="24"/>
        </w:rPr>
        <w:t>Encouraging Intellectual and Emotional Growth</w:t>
      </w:r>
      <w:r w:rsidRPr="00074612">
        <w:rPr>
          <w:rFonts w:ascii="Times New Roman" w:hAnsi="Times New Roman" w:cs="Times New Roman"/>
          <w:sz w:val="24"/>
          <w:szCs w:val="24"/>
        </w:rPr>
        <w:t>. Cambridge, MA: Da Capo</w:t>
      </w:r>
      <w:r w:rsidRPr="000746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Press.</w:t>
      </w:r>
    </w:p>
    <w:p w14:paraId="1E1E17E5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E6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-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Lieberman, Alicia. (2004). </w:t>
      </w:r>
      <w:r w:rsidRPr="00074612">
        <w:rPr>
          <w:rFonts w:ascii="Times New Roman" w:hAnsi="Times New Roman" w:cs="Times New Roman"/>
          <w:i/>
          <w:sz w:val="24"/>
          <w:szCs w:val="24"/>
        </w:rPr>
        <w:t>Child-Parent Psychotherapy: A Relationship-based Approach to the Treatment of Mental Health Disorders in Infancy and</w:t>
      </w:r>
      <w:r w:rsidRPr="00074612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i/>
          <w:sz w:val="24"/>
          <w:szCs w:val="24"/>
        </w:rPr>
        <w:t>Childhood.</w:t>
      </w:r>
    </w:p>
    <w:p w14:paraId="1E1E17E7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  <w:i/>
        </w:rPr>
      </w:pPr>
    </w:p>
    <w:p w14:paraId="1E1E17E8" w14:textId="0745CBB9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Sameroff, A.J., McDonough, S.C., &amp; Rosenblum, K.L. </w:t>
      </w:r>
      <w:r w:rsidR="0002369C">
        <w:rPr>
          <w:rFonts w:ascii="Times New Roman" w:hAnsi="Times New Roman" w:cs="Times New Roman"/>
          <w:sz w:val="24"/>
          <w:szCs w:val="24"/>
        </w:rPr>
        <w:t xml:space="preserve">(2004). </w:t>
      </w:r>
      <w:r w:rsidRPr="00074612">
        <w:rPr>
          <w:rFonts w:ascii="Times New Roman" w:hAnsi="Times New Roman" w:cs="Times New Roman"/>
          <w:i/>
          <w:sz w:val="24"/>
          <w:szCs w:val="24"/>
        </w:rPr>
        <w:t>Treating Parent-Infant</w:t>
      </w:r>
      <w:r w:rsidRPr="00074612">
        <w:rPr>
          <w:rFonts w:ascii="Times New Roman" w:hAnsi="Times New Roman" w:cs="Times New Roman"/>
          <w:i/>
          <w:spacing w:val="-26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i/>
          <w:sz w:val="24"/>
          <w:szCs w:val="24"/>
        </w:rPr>
        <w:t>Relationship Problems: Strategies for Intervention</w:t>
      </w:r>
      <w:r w:rsidRPr="00074612">
        <w:rPr>
          <w:rFonts w:ascii="Times New Roman" w:hAnsi="Times New Roman" w:cs="Times New Roman"/>
          <w:sz w:val="24"/>
          <w:szCs w:val="24"/>
        </w:rPr>
        <w:t>. New York, NY: Guilford</w:t>
      </w:r>
      <w:r w:rsidRPr="0007461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Press.</w:t>
      </w:r>
    </w:p>
    <w:p w14:paraId="2C4A1613" w14:textId="77777777" w:rsidR="0002369C" w:rsidRDefault="0002369C" w:rsidP="00923CFF">
      <w:pPr>
        <w:pStyle w:val="ListParagraph"/>
        <w:tabs>
          <w:tab w:val="left" w:pos="580"/>
        </w:tabs>
        <w:spacing w:before="0"/>
        <w:ind w:right="62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1E17EC" w14:textId="4340DCAA" w:rsidR="00074612" w:rsidRPr="00BC5043" w:rsidRDefault="00A23381" w:rsidP="00923CFF">
      <w:pPr>
        <w:pStyle w:val="ListParagraph"/>
        <w:numPr>
          <w:ilvl w:val="0"/>
          <w:numId w:val="2"/>
        </w:numPr>
        <w:tabs>
          <w:tab w:val="left" w:pos="580"/>
          <w:tab w:val="left" w:pos="9540"/>
        </w:tabs>
        <w:spacing w:before="0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>Zeanah Jr., C.H.,</w:t>
      </w:r>
      <w:r w:rsidR="003B049D">
        <w:rPr>
          <w:rFonts w:ascii="Times New Roman" w:hAnsi="Times New Roman" w:cs="Times New Roman"/>
          <w:sz w:val="24"/>
          <w:szCs w:val="24"/>
        </w:rPr>
        <w:t xml:space="preserve"> (Ed.)</w:t>
      </w:r>
      <w:r w:rsidRPr="00074612">
        <w:rPr>
          <w:rFonts w:ascii="Times New Roman" w:hAnsi="Times New Roman" w:cs="Times New Roman"/>
          <w:sz w:val="24"/>
          <w:szCs w:val="24"/>
        </w:rPr>
        <w:t xml:space="preserve">. </w:t>
      </w:r>
      <w:r w:rsidR="00517FCA">
        <w:rPr>
          <w:rFonts w:ascii="Times New Roman" w:hAnsi="Times New Roman" w:cs="Times New Roman"/>
          <w:sz w:val="24"/>
          <w:szCs w:val="24"/>
        </w:rPr>
        <w:t xml:space="preserve">(2009) </w:t>
      </w:r>
      <w:r w:rsidRPr="00074612">
        <w:rPr>
          <w:rFonts w:ascii="Times New Roman" w:hAnsi="Times New Roman" w:cs="Times New Roman"/>
          <w:i/>
          <w:sz w:val="24"/>
          <w:szCs w:val="24"/>
        </w:rPr>
        <w:t xml:space="preserve">Handbook of Infant Mental Health </w:t>
      </w:r>
      <w:r w:rsidR="00517FCA" w:rsidRPr="0002369C">
        <w:rPr>
          <w:rFonts w:ascii="Times New Roman" w:hAnsi="Times New Roman" w:cs="Times New Roman"/>
          <w:i/>
          <w:sz w:val="24"/>
          <w:szCs w:val="24"/>
        </w:rPr>
        <w:t xml:space="preserve">Third </w:t>
      </w:r>
      <w:r w:rsidRPr="0002369C">
        <w:rPr>
          <w:rFonts w:ascii="Times New Roman" w:hAnsi="Times New Roman" w:cs="Times New Roman"/>
          <w:i/>
          <w:sz w:val="24"/>
          <w:szCs w:val="24"/>
        </w:rPr>
        <w:t>Edition</w:t>
      </w:r>
      <w:r w:rsidRPr="0002369C">
        <w:rPr>
          <w:rFonts w:ascii="Times New Roman" w:hAnsi="Times New Roman" w:cs="Times New Roman"/>
          <w:sz w:val="24"/>
          <w:szCs w:val="24"/>
        </w:rPr>
        <w:t>. New York, NY: Guilford Press.</w:t>
      </w:r>
    </w:p>
    <w:p w14:paraId="1E1E17ED" w14:textId="291AAB6D" w:rsidR="00564A0E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Center for Mental Health Services, Substance Abuse and Mental Health Services Administration and Services, U.S. Dept. of Health and Human Services. (2000). </w:t>
      </w:r>
      <w:r w:rsidRPr="00074612">
        <w:rPr>
          <w:rFonts w:ascii="Times New Roman" w:hAnsi="Times New Roman" w:cs="Times New Roman"/>
          <w:i/>
          <w:sz w:val="24"/>
          <w:szCs w:val="24"/>
        </w:rPr>
        <w:t xml:space="preserve">Early </w:t>
      </w:r>
      <w:r w:rsidRPr="00074612">
        <w:rPr>
          <w:rFonts w:ascii="Times New Roman" w:hAnsi="Times New Roman" w:cs="Times New Roman"/>
          <w:i/>
          <w:sz w:val="24"/>
          <w:szCs w:val="24"/>
        </w:rPr>
        <w:lastRenderedPageBreak/>
        <w:t>Childhood Mental Health Consultation (monograph)</w:t>
      </w:r>
      <w:r w:rsidRPr="00074612">
        <w:rPr>
          <w:rFonts w:ascii="Times New Roman" w:hAnsi="Times New Roman" w:cs="Times New Roman"/>
          <w:sz w:val="24"/>
          <w:szCs w:val="24"/>
        </w:rPr>
        <w:t>. Washington, D.C.: National Technical Assistance Center for Children’s Mental Health, Georgetown University Child Development Center.</w:t>
      </w:r>
    </w:p>
    <w:p w14:paraId="2183BEFE" w14:textId="77777777" w:rsidR="00A824BE" w:rsidRDefault="00A824BE" w:rsidP="00923CFF">
      <w:pPr>
        <w:tabs>
          <w:tab w:val="left" w:pos="580"/>
        </w:tabs>
        <w:ind w:right="3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824BE" w14:paraId="245CE87B" w14:textId="77777777" w:rsidTr="00B12472">
        <w:trPr>
          <w:trHeight w:val="426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18E500D0" w14:textId="1A9F85CA" w:rsidR="00A824BE" w:rsidRPr="00B12472" w:rsidRDefault="00B12472" w:rsidP="00923CFF">
            <w:pPr>
              <w:tabs>
                <w:tab w:val="left" w:pos="580"/>
              </w:tabs>
              <w:ind w:right="341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1247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Reflective Supervision</w:t>
            </w:r>
          </w:p>
        </w:tc>
      </w:tr>
    </w:tbl>
    <w:p w14:paraId="1E1E17EE" w14:textId="63763E9B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EF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Fenichel, E. (Ed.). (1992). </w:t>
      </w:r>
      <w:r w:rsidRPr="00074612">
        <w:rPr>
          <w:rFonts w:ascii="Times New Roman" w:hAnsi="Times New Roman" w:cs="Times New Roman"/>
          <w:i/>
          <w:sz w:val="24"/>
          <w:szCs w:val="24"/>
        </w:rPr>
        <w:t>Learning Through Supervision and Mentorship to Support the Development of Infants, Toddlers and their Families: A Source Book</w:t>
      </w:r>
      <w:r w:rsidRPr="00074612">
        <w:rPr>
          <w:rFonts w:ascii="Times New Roman" w:hAnsi="Times New Roman" w:cs="Times New Roman"/>
          <w:sz w:val="24"/>
          <w:szCs w:val="24"/>
        </w:rPr>
        <w:t>. Washington, D.C.: Zero to</w:t>
      </w:r>
      <w:r w:rsidRPr="000746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Three.</w:t>
      </w:r>
    </w:p>
    <w:p w14:paraId="1E1E17F0" w14:textId="77777777" w:rsidR="00564A0E" w:rsidRPr="00074612" w:rsidRDefault="00564A0E" w:rsidP="00923CFF">
      <w:pPr>
        <w:pStyle w:val="BodyText"/>
        <w:spacing w:before="0"/>
        <w:ind w:right="20"/>
        <w:jc w:val="both"/>
        <w:rPr>
          <w:rFonts w:ascii="Times New Roman" w:hAnsi="Times New Roman" w:cs="Times New Roman"/>
        </w:rPr>
      </w:pPr>
    </w:p>
    <w:p w14:paraId="1E1E17F1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Foulds, B. &amp; Curtiss, K. (2002). No Longer Risking Myself: Assisting the Supervisor Through Supportive Consultation. In Shirilla, J. &amp; Weatherston, D. (Eds.), </w:t>
      </w:r>
      <w:r w:rsidRPr="00074612">
        <w:rPr>
          <w:rFonts w:ascii="Times New Roman" w:hAnsi="Times New Roman" w:cs="Times New Roman"/>
          <w:i/>
          <w:sz w:val="24"/>
          <w:szCs w:val="24"/>
        </w:rPr>
        <w:t>Case Studies in Infant Mental Health: Risk, Resiliency, and Relationships</w:t>
      </w:r>
      <w:r w:rsidRPr="00074612">
        <w:rPr>
          <w:rFonts w:ascii="Times New Roman" w:hAnsi="Times New Roman" w:cs="Times New Roman"/>
          <w:sz w:val="24"/>
          <w:szCs w:val="24"/>
        </w:rPr>
        <w:t>. Washington, D.C.: Zero to Three, pp. 177- 186.</w:t>
      </w:r>
    </w:p>
    <w:p w14:paraId="1E1E17F2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F3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Heffron, M.C. (2005). Reflective Supervision in Infant, Toddler, and Preschool Work. In Finello, K. (Ed.). </w:t>
      </w:r>
      <w:r w:rsidRPr="00074612">
        <w:rPr>
          <w:rFonts w:ascii="Times New Roman" w:hAnsi="Times New Roman" w:cs="Times New Roman"/>
          <w:i/>
          <w:sz w:val="24"/>
          <w:szCs w:val="24"/>
        </w:rPr>
        <w:t>The Handbook of Training and Practice in Infant and Preschool Mental Health</w:t>
      </w:r>
      <w:r w:rsidRPr="00074612">
        <w:rPr>
          <w:rFonts w:ascii="Times New Roman" w:hAnsi="Times New Roman" w:cs="Times New Roman"/>
          <w:sz w:val="24"/>
          <w:szCs w:val="24"/>
        </w:rPr>
        <w:t>. San Francisco: Jossey-Bass, pp.</w:t>
      </w:r>
      <w:r w:rsidRPr="000746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114-136.</w:t>
      </w:r>
    </w:p>
    <w:p w14:paraId="1E1E17F4" w14:textId="77777777" w:rsidR="00564A0E" w:rsidRPr="00074612" w:rsidRDefault="00564A0E" w:rsidP="00923CFF">
      <w:pPr>
        <w:pStyle w:val="BodyText"/>
        <w:spacing w:before="0"/>
        <w:ind w:right="20"/>
        <w:jc w:val="both"/>
        <w:rPr>
          <w:rFonts w:ascii="Times New Roman" w:hAnsi="Times New Roman" w:cs="Times New Roman"/>
        </w:rPr>
      </w:pPr>
    </w:p>
    <w:p w14:paraId="1E1E17F5" w14:textId="71DBAA3F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Michigan Association for Infant Mental Health at </w:t>
      </w:r>
      <w:r w:rsidRPr="003B049D">
        <w:rPr>
          <w:rFonts w:ascii="Times New Roman" w:hAnsi="Times New Roman" w:cs="Times New Roman"/>
          <w:sz w:val="24"/>
          <w:szCs w:val="24"/>
        </w:rPr>
        <w:t xml:space="preserve">http://www.mi-aimh.org. </w:t>
      </w:r>
      <w:r w:rsidRPr="00074612">
        <w:rPr>
          <w:rFonts w:ascii="Times New Roman" w:hAnsi="Times New Roman" w:cs="Times New Roman"/>
          <w:sz w:val="24"/>
          <w:szCs w:val="24"/>
        </w:rPr>
        <w:t>Endorsement: Reflective Supervision/Consultation</w:t>
      </w:r>
      <w:r w:rsidRPr="000746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Guidelines</w:t>
      </w:r>
      <w:r w:rsidRPr="00074612">
        <w:rPr>
          <w:rFonts w:ascii="Times New Roman" w:hAnsi="Times New Roman" w:cs="Times New Roman"/>
          <w:i/>
          <w:sz w:val="24"/>
          <w:szCs w:val="24"/>
        </w:rPr>
        <w:t>.</w:t>
      </w:r>
    </w:p>
    <w:p w14:paraId="1E1E17F6" w14:textId="77777777" w:rsidR="00564A0E" w:rsidRPr="00074612" w:rsidRDefault="00564A0E" w:rsidP="00923CFF">
      <w:pPr>
        <w:pStyle w:val="BodyText"/>
        <w:spacing w:before="0"/>
        <w:ind w:right="20"/>
        <w:jc w:val="both"/>
        <w:rPr>
          <w:rFonts w:ascii="Times New Roman" w:hAnsi="Times New Roman" w:cs="Times New Roman"/>
          <w:i/>
        </w:rPr>
      </w:pPr>
    </w:p>
    <w:p w14:paraId="1E1E17F7" w14:textId="2BD8AF0E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New Mexico Association for Infant Mental Health at </w:t>
      </w:r>
      <w:r w:rsidRPr="003B049D">
        <w:rPr>
          <w:rFonts w:ascii="Times New Roman" w:hAnsi="Times New Roman" w:cs="Times New Roman"/>
          <w:sz w:val="24"/>
          <w:szCs w:val="24"/>
        </w:rPr>
        <w:t xml:space="preserve">http://www.nmaimh.org. </w:t>
      </w:r>
      <w:r w:rsidRPr="00074612">
        <w:rPr>
          <w:rFonts w:ascii="Times New Roman" w:hAnsi="Times New Roman" w:cs="Times New Roman"/>
          <w:sz w:val="24"/>
          <w:szCs w:val="24"/>
        </w:rPr>
        <w:t>Endorsement Materials: Reflective Supervision/Consultation</w:t>
      </w:r>
      <w:r w:rsidRPr="0007461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Defined.</w:t>
      </w:r>
    </w:p>
    <w:p w14:paraId="1E1E17F8" w14:textId="77777777" w:rsidR="00564A0E" w:rsidRPr="00074612" w:rsidRDefault="00564A0E" w:rsidP="00923CFF">
      <w:pPr>
        <w:pStyle w:val="BodyText"/>
        <w:spacing w:before="0"/>
        <w:ind w:right="20"/>
        <w:jc w:val="both"/>
        <w:rPr>
          <w:rFonts w:ascii="Times New Roman" w:hAnsi="Times New Roman" w:cs="Times New Roman"/>
        </w:rPr>
      </w:pPr>
    </w:p>
    <w:p w14:paraId="1E1E17F9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Parlakian, R. (2002). </w:t>
      </w:r>
      <w:r w:rsidRPr="00074612">
        <w:rPr>
          <w:rFonts w:ascii="Times New Roman" w:hAnsi="Times New Roman" w:cs="Times New Roman"/>
          <w:i/>
          <w:sz w:val="24"/>
          <w:szCs w:val="24"/>
        </w:rPr>
        <w:t>Look, Listen, and Learn: Reflective Supervision and Relationship-Based Work</w:t>
      </w:r>
      <w:r w:rsidRPr="00074612">
        <w:rPr>
          <w:rFonts w:ascii="Times New Roman" w:hAnsi="Times New Roman" w:cs="Times New Roman"/>
          <w:sz w:val="24"/>
          <w:szCs w:val="24"/>
        </w:rPr>
        <w:t>. Washington, D.C.: Zero to</w:t>
      </w:r>
      <w:r w:rsidRPr="000746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Three.</w:t>
      </w:r>
    </w:p>
    <w:p w14:paraId="1E1E17FA" w14:textId="77777777" w:rsidR="00564A0E" w:rsidRPr="00074612" w:rsidRDefault="00564A0E" w:rsidP="00923CFF">
      <w:pPr>
        <w:pStyle w:val="BodyText"/>
        <w:spacing w:before="0"/>
        <w:jc w:val="both"/>
        <w:rPr>
          <w:rFonts w:ascii="Times New Roman" w:hAnsi="Times New Roman" w:cs="Times New Roman"/>
        </w:rPr>
      </w:pPr>
    </w:p>
    <w:p w14:paraId="1E1E17FB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  <w:tab w:val="left" w:pos="954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Pawl, J. &amp; St. John, M. (1998). How you are is as important as what you do. In </w:t>
      </w:r>
      <w:r w:rsidRPr="00074612">
        <w:rPr>
          <w:rFonts w:ascii="Times New Roman" w:hAnsi="Times New Roman" w:cs="Times New Roman"/>
          <w:i/>
          <w:sz w:val="24"/>
          <w:szCs w:val="24"/>
        </w:rPr>
        <w:t>Making a Positive Difference for Infants, Toddlers and their Families</w:t>
      </w:r>
      <w:r w:rsidRPr="00074612">
        <w:rPr>
          <w:rFonts w:ascii="Times New Roman" w:hAnsi="Times New Roman" w:cs="Times New Roman"/>
          <w:sz w:val="24"/>
          <w:szCs w:val="24"/>
        </w:rPr>
        <w:t>. Washington, D.C.: Zero to</w:t>
      </w:r>
      <w:r w:rsidRPr="000746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Three.</w:t>
      </w:r>
    </w:p>
    <w:p w14:paraId="1E1E17FC" w14:textId="77777777" w:rsidR="00564A0E" w:rsidRPr="00074612" w:rsidRDefault="00564A0E" w:rsidP="00923CFF">
      <w:pPr>
        <w:pStyle w:val="BodyText"/>
        <w:tabs>
          <w:tab w:val="left" w:pos="9540"/>
        </w:tabs>
        <w:spacing w:before="0"/>
        <w:ind w:right="20"/>
        <w:jc w:val="both"/>
        <w:rPr>
          <w:rFonts w:ascii="Times New Roman" w:hAnsi="Times New Roman" w:cs="Times New Roman"/>
        </w:rPr>
      </w:pPr>
    </w:p>
    <w:p w14:paraId="1E1E17FD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  <w:tab w:val="left" w:pos="954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Schafer, W.M. (November 2007). </w:t>
      </w:r>
      <w:r w:rsidRPr="00074612">
        <w:rPr>
          <w:rFonts w:ascii="Times New Roman" w:hAnsi="Times New Roman" w:cs="Times New Roman"/>
          <w:i/>
          <w:sz w:val="24"/>
          <w:szCs w:val="24"/>
        </w:rPr>
        <w:t>Models and Domains of Supervision and Their</w:t>
      </w:r>
      <w:r w:rsidRPr="00074612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i/>
          <w:sz w:val="24"/>
          <w:szCs w:val="24"/>
        </w:rPr>
        <w:t>Relationship to Professional Development</w:t>
      </w:r>
      <w:r w:rsidRPr="00074612">
        <w:rPr>
          <w:rFonts w:ascii="Times New Roman" w:hAnsi="Times New Roman" w:cs="Times New Roman"/>
          <w:sz w:val="24"/>
          <w:szCs w:val="24"/>
        </w:rPr>
        <w:t>. Washington, D.C.: Zero to Three, pp.</w:t>
      </w:r>
      <w:r w:rsidRPr="0007461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10-16.</w:t>
      </w:r>
    </w:p>
    <w:p w14:paraId="1E1E17FE" w14:textId="77777777" w:rsidR="00564A0E" w:rsidRPr="00074612" w:rsidRDefault="00564A0E" w:rsidP="00923CFF">
      <w:pPr>
        <w:pStyle w:val="BodyText"/>
        <w:tabs>
          <w:tab w:val="left" w:pos="9540"/>
        </w:tabs>
        <w:spacing w:before="0"/>
        <w:ind w:right="20"/>
        <w:jc w:val="both"/>
        <w:rPr>
          <w:rFonts w:ascii="Times New Roman" w:hAnsi="Times New Roman" w:cs="Times New Roman"/>
        </w:rPr>
      </w:pPr>
    </w:p>
    <w:p w14:paraId="1E1E17FF" w14:textId="77777777" w:rsidR="00564A0E" w:rsidRPr="00074612" w:rsidRDefault="00A23381" w:rsidP="00923CFF">
      <w:pPr>
        <w:pStyle w:val="ListParagraph"/>
        <w:numPr>
          <w:ilvl w:val="0"/>
          <w:numId w:val="2"/>
        </w:numPr>
        <w:tabs>
          <w:tab w:val="left" w:pos="580"/>
          <w:tab w:val="left" w:pos="954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Shahmoon Shanok, R., Gilkerson, L., Eggbeer, L. &amp; Fenichel, E. (1995). </w:t>
      </w:r>
      <w:r w:rsidRPr="00074612">
        <w:rPr>
          <w:rFonts w:ascii="Times New Roman" w:hAnsi="Times New Roman" w:cs="Times New Roman"/>
          <w:i/>
          <w:sz w:val="24"/>
          <w:szCs w:val="24"/>
        </w:rPr>
        <w:t>Reflective Supervision: A Relationship for Learning</w:t>
      </w:r>
      <w:r w:rsidRPr="00074612">
        <w:rPr>
          <w:rFonts w:ascii="Times New Roman" w:hAnsi="Times New Roman" w:cs="Times New Roman"/>
          <w:sz w:val="24"/>
          <w:szCs w:val="24"/>
        </w:rPr>
        <w:t>. Washington, D.C.: Zero to Three, pp.</w:t>
      </w:r>
      <w:r w:rsidRPr="0007461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37-41.</w:t>
      </w:r>
    </w:p>
    <w:p w14:paraId="1E1E1800" w14:textId="77777777" w:rsidR="00074612" w:rsidRDefault="00074612" w:rsidP="00923CFF">
      <w:pPr>
        <w:pStyle w:val="ListParagraph"/>
        <w:tabs>
          <w:tab w:val="left" w:pos="460"/>
          <w:tab w:val="left" w:pos="9540"/>
        </w:tabs>
        <w:spacing w:before="0"/>
        <w:ind w:left="4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03248E" w14:textId="77777777" w:rsidR="007A4614" w:rsidRDefault="00A23381" w:rsidP="00923CFF">
      <w:pPr>
        <w:pStyle w:val="ListParagraph"/>
        <w:numPr>
          <w:ilvl w:val="0"/>
          <w:numId w:val="2"/>
        </w:numPr>
        <w:tabs>
          <w:tab w:val="left" w:pos="580"/>
          <w:tab w:val="left" w:pos="954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4612">
        <w:rPr>
          <w:rFonts w:ascii="Times New Roman" w:hAnsi="Times New Roman" w:cs="Times New Roman"/>
          <w:sz w:val="24"/>
          <w:szCs w:val="24"/>
        </w:rPr>
        <w:t xml:space="preserve">Williams, Abi B. (Winter 1997). On Parallel Process in Social Work Supervision. </w:t>
      </w:r>
      <w:r w:rsidRPr="00074612">
        <w:rPr>
          <w:rFonts w:ascii="Times New Roman" w:hAnsi="Times New Roman" w:cs="Times New Roman"/>
          <w:i/>
          <w:sz w:val="24"/>
          <w:szCs w:val="24"/>
        </w:rPr>
        <w:t>Clinical Social Work Journal</w:t>
      </w:r>
      <w:r w:rsidRPr="00074612">
        <w:rPr>
          <w:rFonts w:ascii="Times New Roman" w:hAnsi="Times New Roman" w:cs="Times New Roman"/>
          <w:sz w:val="24"/>
          <w:szCs w:val="24"/>
        </w:rPr>
        <w:t xml:space="preserve">, </w:t>
      </w:r>
      <w:r w:rsidRPr="00074612">
        <w:rPr>
          <w:rFonts w:ascii="Times New Roman" w:hAnsi="Times New Roman" w:cs="Times New Roman"/>
          <w:i/>
          <w:sz w:val="24"/>
          <w:szCs w:val="24"/>
        </w:rPr>
        <w:t>25</w:t>
      </w:r>
      <w:r w:rsidRPr="00074612">
        <w:rPr>
          <w:rFonts w:ascii="Times New Roman" w:hAnsi="Times New Roman" w:cs="Times New Roman"/>
          <w:sz w:val="24"/>
          <w:szCs w:val="24"/>
        </w:rPr>
        <w:t>(4),</w:t>
      </w:r>
      <w:r w:rsidRPr="000746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74612">
        <w:rPr>
          <w:rFonts w:ascii="Times New Roman" w:hAnsi="Times New Roman" w:cs="Times New Roman"/>
          <w:sz w:val="24"/>
          <w:szCs w:val="24"/>
        </w:rPr>
        <w:t>425-435.</w:t>
      </w:r>
    </w:p>
    <w:p w14:paraId="1B5E42DB" w14:textId="77777777" w:rsidR="007A4614" w:rsidRPr="007A4614" w:rsidRDefault="007A4614" w:rsidP="00923CFF">
      <w:pPr>
        <w:pStyle w:val="ListParagraph"/>
        <w:tabs>
          <w:tab w:val="left" w:pos="954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3333868" w14:textId="1416A9A0" w:rsidR="007A4614" w:rsidRPr="003B0A62" w:rsidRDefault="005935FC" w:rsidP="00923CFF">
      <w:pPr>
        <w:pStyle w:val="ListParagraph"/>
        <w:numPr>
          <w:ilvl w:val="0"/>
          <w:numId w:val="2"/>
        </w:numPr>
        <w:tabs>
          <w:tab w:val="left" w:pos="580"/>
          <w:tab w:val="left" w:pos="954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 xml:space="preserve">Zero to Three Journal.  (2015). Supporting Parents Through Relationship-Based </w:t>
      </w:r>
      <w:r w:rsidR="007A4614">
        <w:rPr>
          <w:rFonts w:ascii="Times New Roman" w:hAnsi="Times New Roman" w:cs="Times New Roman"/>
          <w:sz w:val="24"/>
          <w:szCs w:val="24"/>
        </w:rPr>
        <w:t>Intervention. 36 (1)</w:t>
      </w:r>
    </w:p>
    <w:p w14:paraId="7394E110" w14:textId="144F0903" w:rsidR="007A4614" w:rsidRDefault="00C44976" w:rsidP="00923CFF">
      <w:pPr>
        <w:pStyle w:val="ListParagraph"/>
        <w:numPr>
          <w:ilvl w:val="0"/>
          <w:numId w:val="2"/>
        </w:numPr>
        <w:tabs>
          <w:tab w:val="left" w:pos="580"/>
          <w:tab w:val="left" w:pos="954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 xml:space="preserve">Nugent, J.K. </w:t>
      </w:r>
      <w:r w:rsidR="005935FC" w:rsidRPr="007A4614">
        <w:rPr>
          <w:rFonts w:ascii="Times New Roman" w:hAnsi="Times New Roman" w:cs="Times New Roman"/>
          <w:sz w:val="24"/>
          <w:szCs w:val="24"/>
        </w:rPr>
        <w:t xml:space="preserve"> The newborn behavioral observations (NBO) system as a form of intervention and support for new parents. 2-10</w:t>
      </w:r>
      <w:r w:rsidR="0064369B">
        <w:rPr>
          <w:rFonts w:ascii="Times New Roman" w:hAnsi="Times New Roman" w:cs="Times New Roman"/>
          <w:sz w:val="24"/>
          <w:szCs w:val="24"/>
        </w:rPr>
        <w:t>.</w:t>
      </w:r>
    </w:p>
    <w:p w14:paraId="40D3ED52" w14:textId="77777777" w:rsidR="007A4614" w:rsidRPr="007A4614" w:rsidRDefault="007A4614" w:rsidP="00923C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1150D1" w14:textId="14657BE7" w:rsidR="007A4614" w:rsidRDefault="00C44976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 xml:space="preserve">McManus, B. M.  </w:t>
      </w:r>
      <w:r w:rsidR="005935FC" w:rsidRPr="007A4614">
        <w:rPr>
          <w:rFonts w:ascii="Times New Roman" w:hAnsi="Times New Roman" w:cs="Times New Roman"/>
          <w:sz w:val="24"/>
          <w:szCs w:val="24"/>
        </w:rPr>
        <w:t>Integration of te newborn behavioral observations (NBO) system into care settings for high-risk newborns</w:t>
      </w:r>
      <w:r w:rsidRPr="007A4614">
        <w:rPr>
          <w:rFonts w:ascii="Times New Roman" w:hAnsi="Times New Roman" w:cs="Times New Roman"/>
          <w:sz w:val="24"/>
          <w:szCs w:val="24"/>
        </w:rPr>
        <w:t>. 11-20</w:t>
      </w:r>
      <w:r w:rsidR="0064369B">
        <w:rPr>
          <w:rFonts w:ascii="Times New Roman" w:hAnsi="Times New Roman" w:cs="Times New Roman"/>
          <w:sz w:val="24"/>
          <w:szCs w:val="24"/>
        </w:rPr>
        <w:t>.</w:t>
      </w:r>
    </w:p>
    <w:p w14:paraId="7178F1C7" w14:textId="77777777" w:rsidR="007A4614" w:rsidRPr="007A4614" w:rsidRDefault="007A4614" w:rsidP="00923CFF">
      <w:pPr>
        <w:pStyle w:val="ListParagraph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F55B8B6" w14:textId="77777777" w:rsidR="007A4614" w:rsidRDefault="00C44976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 xml:space="preserve">Nicolson, S.  Let’s meet your baby as a person:  from research to preventive perinatal practice and back again, with the newborn behavioral observations. 28-39. </w:t>
      </w:r>
    </w:p>
    <w:p w14:paraId="286D44B6" w14:textId="77777777" w:rsidR="007A4614" w:rsidRPr="007A4614" w:rsidRDefault="007A4614" w:rsidP="00923CFF">
      <w:pPr>
        <w:pStyle w:val="ListParagraph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AE6EBC6" w14:textId="77777777" w:rsidR="007A4614" w:rsidRDefault="00C44976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>Slinning, K. &amp; Vannebo, U.T.  The training of mental health practitioners:  the Norway experience.  40-44.</w:t>
      </w:r>
    </w:p>
    <w:p w14:paraId="1CB48273" w14:textId="77777777" w:rsidR="007A4614" w:rsidRPr="007A4614" w:rsidRDefault="007A4614" w:rsidP="00923CFF">
      <w:pPr>
        <w:pStyle w:val="ListParagraph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3EEECFF" w14:textId="77777777" w:rsidR="007A4614" w:rsidRDefault="00C44976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>Spielman, E., Herriott, A., Paris, R., &amp; Sommer, A.R.  Building a model program for substance-exposed newborns and their families:  from needs assessment to intervention, evaluation, and consultation.  47-56</w:t>
      </w:r>
      <w:r w:rsidR="005175CB" w:rsidRPr="007A4614">
        <w:rPr>
          <w:rFonts w:ascii="Times New Roman" w:hAnsi="Times New Roman" w:cs="Times New Roman"/>
          <w:sz w:val="24"/>
          <w:szCs w:val="24"/>
        </w:rPr>
        <w:t>.</w:t>
      </w:r>
      <w:r w:rsidR="003B049D" w:rsidRPr="007A4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FE848" w14:textId="77777777" w:rsidR="007A4614" w:rsidRPr="007A4614" w:rsidRDefault="007A4614" w:rsidP="00923CFF">
      <w:pPr>
        <w:pStyle w:val="ListParagraph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5374D9F" w14:textId="77777777" w:rsidR="007A4614" w:rsidRDefault="009C0208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>Zero to Three Journal.  (2015). Parenting under stress. 36(2).</w:t>
      </w:r>
    </w:p>
    <w:p w14:paraId="6663CAE5" w14:textId="77777777" w:rsidR="007A4614" w:rsidRPr="007A4614" w:rsidRDefault="007A4614" w:rsidP="00923CFF">
      <w:pPr>
        <w:pStyle w:val="ListParagraph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36D68A6" w14:textId="77777777" w:rsidR="007A4614" w:rsidRDefault="009C0208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>Biringen, Z., Closson, L.</w:t>
      </w:r>
      <w:r w:rsidR="00636683" w:rsidRPr="007A4614">
        <w:rPr>
          <w:rFonts w:ascii="Times New Roman" w:hAnsi="Times New Roman" w:cs="Times New Roman"/>
          <w:sz w:val="24"/>
          <w:szCs w:val="24"/>
        </w:rPr>
        <w:t>, Derr-Moore, A., Pratt, D., Pyb</w:t>
      </w:r>
      <w:r w:rsidRPr="007A4614">
        <w:rPr>
          <w:rFonts w:ascii="Times New Roman" w:hAnsi="Times New Roman" w:cs="Times New Roman"/>
          <w:sz w:val="24"/>
          <w:szCs w:val="24"/>
        </w:rPr>
        <w:t xml:space="preserve">us, K., Saunders, H., Warren, </w:t>
      </w:r>
      <w:r w:rsidR="00636683" w:rsidRPr="007A4614">
        <w:rPr>
          <w:rFonts w:ascii="Times New Roman" w:hAnsi="Times New Roman" w:cs="Times New Roman"/>
          <w:sz w:val="24"/>
          <w:szCs w:val="24"/>
        </w:rPr>
        <w:t>V., Lucas-Thompson, R.G.., Harman, J.J., &amp; Neu, M.   Mindfulness, emotional availability, and emotional attachment:  three pillars of daily practice.  22-28</w:t>
      </w:r>
      <w:r w:rsidR="007A4614">
        <w:rPr>
          <w:rFonts w:ascii="Times New Roman" w:hAnsi="Times New Roman" w:cs="Times New Roman"/>
          <w:sz w:val="24"/>
          <w:szCs w:val="24"/>
        </w:rPr>
        <w:t>.</w:t>
      </w:r>
    </w:p>
    <w:p w14:paraId="61ACA49E" w14:textId="77777777" w:rsidR="007A4614" w:rsidRPr="007A4614" w:rsidRDefault="007A4614" w:rsidP="00923CFF">
      <w:pPr>
        <w:pStyle w:val="ListParagraph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140403" w14:textId="77777777" w:rsidR="007A4614" w:rsidRDefault="00636683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>Kroupina, M., Vermeulen, M., &amp; Moberg, S.  Building an evidence-based mental health program for children with history of early adversity.  29-38.</w:t>
      </w:r>
    </w:p>
    <w:p w14:paraId="669C6BC7" w14:textId="77777777" w:rsidR="007A4614" w:rsidRPr="007A4614" w:rsidRDefault="007A4614" w:rsidP="00923CFF">
      <w:pPr>
        <w:pStyle w:val="ListParagraph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AE1F4FD" w14:textId="707AA809" w:rsidR="00636683" w:rsidRPr="007A4614" w:rsidRDefault="00636683" w:rsidP="00923CFF">
      <w:pPr>
        <w:pStyle w:val="ListParagraph"/>
        <w:numPr>
          <w:ilvl w:val="0"/>
          <w:numId w:val="2"/>
        </w:numPr>
        <w:tabs>
          <w:tab w:val="left" w:pos="580"/>
        </w:tabs>
        <w:spacing w:before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A4614">
        <w:rPr>
          <w:rFonts w:ascii="Times New Roman" w:hAnsi="Times New Roman" w:cs="Times New Roman"/>
          <w:sz w:val="24"/>
          <w:szCs w:val="24"/>
        </w:rPr>
        <w:t>Shah, Pr., Milgrom, T</w:t>
      </w:r>
      <w:r w:rsidR="001C76ED">
        <w:rPr>
          <w:rFonts w:ascii="Times New Roman" w:hAnsi="Times New Roman" w:cs="Times New Roman"/>
          <w:sz w:val="24"/>
          <w:szCs w:val="24"/>
        </w:rPr>
        <w:t>., Munzer, T., &amp; Hoyme, H.E.  I</w:t>
      </w:r>
      <w:r w:rsidRPr="007A4614">
        <w:rPr>
          <w:rFonts w:ascii="Times New Roman" w:hAnsi="Times New Roman" w:cs="Times New Roman"/>
          <w:sz w:val="24"/>
          <w:szCs w:val="24"/>
        </w:rPr>
        <w:t>dentifying risk and promoting resilience in infants and toddlers with fetal alcohol spectrum disorders.  37-44.</w:t>
      </w:r>
    </w:p>
    <w:sectPr w:rsidR="00636683" w:rsidRPr="007A4614" w:rsidSect="00312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00" w:right="1340" w:bottom="92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BBA7B" w14:textId="77777777" w:rsidR="00015B42" w:rsidRDefault="00015B42">
      <w:r>
        <w:separator/>
      </w:r>
    </w:p>
  </w:endnote>
  <w:endnote w:type="continuationSeparator" w:id="0">
    <w:p w14:paraId="0F5998DF" w14:textId="77777777" w:rsidR="00015B42" w:rsidRDefault="00015B42">
      <w:r>
        <w:continuationSeparator/>
      </w:r>
    </w:p>
  </w:endnote>
  <w:endnote w:type="continuationNotice" w:id="1">
    <w:p w14:paraId="0E1DC608" w14:textId="77777777" w:rsidR="00C0402F" w:rsidRDefault="00C04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5719" w14:textId="77777777" w:rsidR="004562E2" w:rsidRDefault="00456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A39" w14:textId="0F7171FA" w:rsidR="00636683" w:rsidRPr="005652E6" w:rsidRDefault="009F357E" w:rsidP="00AC6819">
    <w:pPr>
      <w:widowControl/>
      <w:pBdr>
        <w:top w:val="single" w:sz="18" w:space="1" w:color="auto"/>
      </w:pBdr>
      <w:tabs>
        <w:tab w:val="left" w:pos="3790"/>
        <w:tab w:val="center" w:pos="4500"/>
        <w:tab w:val="center" w:pos="4680"/>
        <w:tab w:val="right" w:pos="9360"/>
      </w:tabs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5652E6">
      <w:rPr>
        <w:rFonts w:ascii="Times New Roman" w:hAnsi="Times New Roman" w:cs="Times New Roman"/>
        <w:b/>
        <w:sz w:val="24"/>
        <w:szCs w:val="24"/>
      </w:rPr>
      <w:t xml:space="preserve">210, </w:t>
    </w:r>
    <w:r w:rsidR="000F6EB4" w:rsidRPr="005652E6">
      <w:rPr>
        <w:rFonts w:ascii="Times New Roman" w:hAnsi="Times New Roman" w:cs="Times New Roman"/>
        <w:b/>
        <w:sz w:val="24"/>
        <w:szCs w:val="24"/>
      </w:rPr>
      <w:t>Attachment E</w:t>
    </w:r>
    <w:r w:rsidRPr="005652E6">
      <w:rPr>
        <w:rFonts w:ascii="Times New Roman" w:hAnsi="Times New Roman" w:cs="Times New Roman"/>
        <w:b/>
        <w:sz w:val="24"/>
        <w:szCs w:val="24"/>
      </w:rPr>
      <w:t xml:space="preserve"> -</w:t>
    </w:r>
    <w:r w:rsidR="000F6EB4" w:rsidRPr="005652E6">
      <w:rPr>
        <w:rFonts w:ascii="Times New Roman" w:hAnsi="Times New Roman" w:cs="Times New Roman"/>
        <w:b/>
        <w:sz w:val="24"/>
        <w:szCs w:val="24"/>
      </w:rPr>
      <w:t xml:space="preserve"> </w:t>
    </w:r>
    <w:r w:rsidR="00636683" w:rsidRPr="005652E6">
      <w:rPr>
        <w:rFonts w:ascii="Times New Roman" w:hAnsi="Times New Roman" w:cs="Times New Roman"/>
        <w:b/>
        <w:sz w:val="24"/>
        <w:szCs w:val="24"/>
      </w:rPr>
      <w:t xml:space="preserve">Page </w:t>
    </w:r>
    <w:r w:rsidR="00636683" w:rsidRPr="005652E6">
      <w:rPr>
        <w:rFonts w:ascii="Times New Roman" w:hAnsi="Times New Roman" w:cs="Times New Roman"/>
        <w:b/>
        <w:sz w:val="24"/>
        <w:szCs w:val="24"/>
      </w:rPr>
      <w:fldChar w:fldCharType="begin"/>
    </w:r>
    <w:r w:rsidR="00636683" w:rsidRPr="005652E6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636683" w:rsidRPr="005652E6">
      <w:rPr>
        <w:rFonts w:ascii="Times New Roman" w:hAnsi="Times New Roman" w:cs="Times New Roman"/>
        <w:b/>
        <w:sz w:val="24"/>
        <w:szCs w:val="24"/>
      </w:rPr>
      <w:fldChar w:fldCharType="separate"/>
    </w:r>
    <w:r w:rsidR="00816186" w:rsidRPr="005652E6">
      <w:rPr>
        <w:rFonts w:ascii="Times New Roman" w:hAnsi="Times New Roman" w:cs="Times New Roman"/>
        <w:b/>
        <w:noProof/>
        <w:sz w:val="24"/>
        <w:szCs w:val="24"/>
      </w:rPr>
      <w:t>1</w:t>
    </w:r>
    <w:r w:rsidR="00636683" w:rsidRPr="005652E6">
      <w:rPr>
        <w:rFonts w:ascii="Times New Roman" w:hAnsi="Times New Roman" w:cs="Times New Roman"/>
        <w:b/>
        <w:sz w:val="24"/>
        <w:szCs w:val="24"/>
      </w:rPr>
      <w:fldChar w:fldCharType="end"/>
    </w:r>
    <w:r w:rsidR="00636683" w:rsidRPr="005652E6">
      <w:rPr>
        <w:rFonts w:ascii="Times New Roman" w:hAnsi="Times New Roman" w:cs="Times New Roman"/>
        <w:b/>
        <w:sz w:val="24"/>
        <w:szCs w:val="24"/>
      </w:rPr>
      <w:t xml:space="preserve"> of </w:t>
    </w:r>
    <w:r w:rsidR="00636683" w:rsidRPr="005652E6">
      <w:rPr>
        <w:rFonts w:ascii="Times New Roman" w:hAnsi="Times New Roman" w:cs="Times New Roman"/>
        <w:b/>
        <w:sz w:val="24"/>
        <w:szCs w:val="24"/>
      </w:rPr>
      <w:fldChar w:fldCharType="begin"/>
    </w:r>
    <w:r w:rsidR="00636683" w:rsidRPr="005652E6">
      <w:rPr>
        <w:rFonts w:ascii="Times New Roman" w:hAnsi="Times New Roman" w:cs="Times New Roman"/>
        <w:b/>
        <w:sz w:val="24"/>
        <w:szCs w:val="24"/>
      </w:rPr>
      <w:instrText xml:space="preserve"> NUMPAGES </w:instrText>
    </w:r>
    <w:r w:rsidR="00636683" w:rsidRPr="005652E6">
      <w:rPr>
        <w:rFonts w:ascii="Times New Roman" w:hAnsi="Times New Roman" w:cs="Times New Roman"/>
        <w:b/>
        <w:sz w:val="24"/>
        <w:szCs w:val="24"/>
      </w:rPr>
      <w:fldChar w:fldCharType="separate"/>
    </w:r>
    <w:r w:rsidR="00816186" w:rsidRPr="005652E6">
      <w:rPr>
        <w:rFonts w:ascii="Times New Roman" w:hAnsi="Times New Roman" w:cs="Times New Roman"/>
        <w:b/>
        <w:noProof/>
        <w:sz w:val="24"/>
        <w:szCs w:val="24"/>
      </w:rPr>
      <w:t>3</w:t>
    </w:r>
    <w:r w:rsidR="00636683" w:rsidRPr="005652E6">
      <w:rPr>
        <w:rFonts w:ascii="Times New Roman" w:hAnsi="Times New Roman" w:cs="Times New Roman"/>
        <w:b/>
        <w:sz w:val="24"/>
        <w:szCs w:val="24"/>
      </w:rPr>
      <w:fldChar w:fldCharType="end"/>
    </w:r>
  </w:p>
  <w:p w14:paraId="1E1E1809" w14:textId="267A071D" w:rsidR="00636683" w:rsidRPr="005652E6" w:rsidRDefault="00250F9A" w:rsidP="000F6EB4">
    <w:pPr>
      <w:pStyle w:val="Footer"/>
      <w:rPr>
        <w:rFonts w:ascii="Times New Roman Bold" w:hAnsi="Times New Roman Bold" w:cs="Times New Roman"/>
        <w:b/>
        <w:sz w:val="20"/>
      </w:rPr>
    </w:pPr>
    <w:r w:rsidRPr="005652E6">
      <w:rPr>
        <w:rFonts w:ascii="Times New Roman Bold" w:hAnsi="Times New Roman Bold" w:cs="Times New Roman"/>
        <w:b/>
        <w:sz w:val="20"/>
      </w:rPr>
      <w:t>Effective Date</w:t>
    </w:r>
    <w:r w:rsidR="009F357E" w:rsidRPr="005652E6">
      <w:rPr>
        <w:rFonts w:ascii="Times New Roman Bold" w:hAnsi="Times New Roman Bold" w:cs="Times New Roman"/>
        <w:b/>
        <w:sz w:val="20"/>
      </w:rPr>
      <w:t>s</w:t>
    </w:r>
    <w:r w:rsidRPr="005652E6">
      <w:rPr>
        <w:rFonts w:ascii="Times New Roman Bold" w:hAnsi="Times New Roman Bold" w:cs="Times New Roman"/>
        <w:b/>
        <w:sz w:val="20"/>
      </w:rPr>
      <w:t>:  07/01/</w:t>
    </w:r>
    <w:r w:rsidR="000F6EB4" w:rsidRPr="005652E6">
      <w:rPr>
        <w:rFonts w:ascii="Times New Roman Bold" w:hAnsi="Times New Roman Bold" w:cs="Times New Roman"/>
        <w:b/>
        <w:sz w:val="20"/>
      </w:rPr>
      <w:t>16</w:t>
    </w:r>
    <w:r w:rsidR="009F357E" w:rsidRPr="005652E6">
      <w:rPr>
        <w:rFonts w:ascii="Times New Roman Bold" w:hAnsi="Times New Roman Bold" w:cs="Times New Roman"/>
        <w:b/>
        <w:sz w:val="20"/>
      </w:rPr>
      <w:t>, 10/01/21</w:t>
    </w:r>
  </w:p>
  <w:p w14:paraId="498A24B9" w14:textId="7805C9B8" w:rsidR="00250F9A" w:rsidRPr="005652E6" w:rsidRDefault="009F357E" w:rsidP="000F6EB4">
    <w:pPr>
      <w:pStyle w:val="Footer"/>
      <w:rPr>
        <w:rFonts w:ascii="Times New Roman Bold" w:hAnsi="Times New Roman Bold" w:cs="Times New Roman"/>
        <w:b/>
        <w:sz w:val="20"/>
      </w:rPr>
    </w:pPr>
    <w:r w:rsidRPr="005652E6">
      <w:rPr>
        <w:rFonts w:ascii="Times New Roman Bold" w:hAnsi="Times New Roman Bold" w:cs="Times New Roman"/>
        <w:b/>
        <w:sz w:val="20"/>
      </w:rPr>
      <w:t xml:space="preserve">Approval </w:t>
    </w:r>
    <w:r w:rsidR="00250F9A" w:rsidRPr="005652E6">
      <w:rPr>
        <w:rFonts w:ascii="Times New Roman Bold" w:hAnsi="Times New Roman Bold" w:cs="Times New Roman"/>
        <w:b/>
        <w:sz w:val="20"/>
      </w:rPr>
      <w:t>Date</w:t>
    </w:r>
    <w:r w:rsidRPr="005652E6">
      <w:rPr>
        <w:rFonts w:ascii="Times New Roman Bold" w:hAnsi="Times New Roman Bold" w:cs="Times New Roman"/>
        <w:b/>
        <w:sz w:val="20"/>
      </w:rPr>
      <w:t>s</w:t>
    </w:r>
    <w:r w:rsidR="00250F9A" w:rsidRPr="005652E6">
      <w:rPr>
        <w:rFonts w:ascii="Times New Roman Bold" w:hAnsi="Times New Roman Bold" w:cs="Times New Roman"/>
        <w:b/>
        <w:sz w:val="20"/>
      </w:rPr>
      <w:t xml:space="preserve">: </w:t>
    </w:r>
    <w:r w:rsidR="005652E6" w:rsidRPr="005652E6">
      <w:rPr>
        <w:rFonts w:ascii="Times New Roman Bold" w:hAnsi="Times New Roman Bold" w:cs="Times New Roman"/>
        <w:b/>
        <w:sz w:val="20"/>
      </w:rPr>
      <w:t>08/12/21</w:t>
    </w:r>
    <w:r w:rsidR="00250F9A" w:rsidRPr="005652E6">
      <w:rPr>
        <w:rFonts w:ascii="Times New Roman Bold" w:hAnsi="Times New Roman Bold" w:cs="Times New Roman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FA9B" w14:textId="77777777" w:rsidR="004562E2" w:rsidRDefault="00456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913D4" w14:textId="77777777" w:rsidR="00015B42" w:rsidRDefault="00015B42">
      <w:r>
        <w:separator/>
      </w:r>
    </w:p>
  </w:footnote>
  <w:footnote w:type="continuationSeparator" w:id="0">
    <w:p w14:paraId="79E25589" w14:textId="77777777" w:rsidR="00015B42" w:rsidRDefault="00015B42">
      <w:r>
        <w:continuationSeparator/>
      </w:r>
    </w:p>
  </w:footnote>
  <w:footnote w:type="continuationNotice" w:id="1">
    <w:p w14:paraId="0B4F8234" w14:textId="77777777" w:rsidR="00C0402F" w:rsidRDefault="00C04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715E" w14:textId="77777777" w:rsidR="004562E2" w:rsidRDefault="00456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3218"/>
      <w:gridCol w:w="6558"/>
    </w:tblGrid>
    <w:tr w:rsidR="00636683" w:rsidRPr="00AC6819" w14:paraId="738817EB" w14:textId="77777777" w:rsidTr="00C72583">
      <w:trPr>
        <w:cantSplit/>
      </w:trPr>
      <w:tc>
        <w:tcPr>
          <w:tcW w:w="1278" w:type="dxa"/>
          <w:vMerge w:val="restart"/>
        </w:tcPr>
        <w:p w14:paraId="71C3FE19" w14:textId="2C466D63" w:rsidR="00636683" w:rsidRPr="00AC6819" w:rsidRDefault="00636683" w:rsidP="00AC6819">
          <w:pPr>
            <w:widowControl/>
            <w:tabs>
              <w:tab w:val="center" w:pos="4680"/>
              <w:tab w:val="right" w:pos="9360"/>
            </w:tabs>
            <w:rPr>
              <w:rFonts w:cs="Times New Roman"/>
              <w:b/>
            </w:rPr>
          </w:pPr>
          <w:r w:rsidRPr="00AC6819">
            <w:rPr>
              <w:rFonts w:ascii="Arial" w:hAnsi="Arial" w:cs="Arial"/>
              <w:noProof/>
            </w:rPr>
            <w:drawing>
              <wp:inline distT="0" distB="0" distL="0" distR="0" wp14:anchorId="42BF19B8" wp14:editId="384A9251">
                <wp:extent cx="1906270" cy="586740"/>
                <wp:effectExtent l="0" t="0" r="0" b="381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  <w:tcBorders>
            <w:bottom w:val="single" w:sz="18" w:space="0" w:color="auto"/>
          </w:tcBorders>
        </w:tcPr>
        <w:p w14:paraId="06F80297" w14:textId="4CF562E1" w:rsidR="00636683" w:rsidRPr="00AC6819" w:rsidRDefault="00636683" w:rsidP="003A610F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</w:pPr>
          <w:r w:rsidRPr="00AC6819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AHCCCS </w:t>
          </w:r>
          <w:r w:rsidR="009F357E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Medical Policy Manual</w:t>
          </w:r>
        </w:p>
      </w:tc>
    </w:tr>
    <w:tr w:rsidR="00636683" w:rsidRPr="00AC6819" w14:paraId="6DB7E452" w14:textId="77777777" w:rsidTr="00C72583">
      <w:trPr>
        <w:cantSplit/>
      </w:trPr>
      <w:tc>
        <w:tcPr>
          <w:tcW w:w="1278" w:type="dxa"/>
          <w:vMerge/>
        </w:tcPr>
        <w:p w14:paraId="470A93FF" w14:textId="77777777" w:rsidR="00636683" w:rsidRPr="00AC6819" w:rsidRDefault="00636683" w:rsidP="00AC6819">
          <w:pPr>
            <w:widowControl/>
            <w:tabs>
              <w:tab w:val="center" w:pos="4680"/>
              <w:tab w:val="right" w:pos="9360"/>
            </w:tabs>
            <w:rPr>
              <w:rFonts w:cs="Times New Roman"/>
              <w:b/>
            </w:rPr>
          </w:pPr>
        </w:p>
      </w:tc>
      <w:tc>
        <w:tcPr>
          <w:tcW w:w="8298" w:type="dxa"/>
          <w:tcBorders>
            <w:top w:val="single" w:sz="18" w:space="0" w:color="auto"/>
          </w:tcBorders>
        </w:tcPr>
        <w:p w14:paraId="553F0537" w14:textId="6F882FA4" w:rsidR="00636683" w:rsidRPr="00AC6819" w:rsidRDefault="00EE7D02" w:rsidP="00416E9A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</w:pPr>
          <w:r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Behavioral Health Practice Tool </w:t>
          </w:r>
          <w:r w:rsidR="009F357E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210</w:t>
          </w:r>
          <w:r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 -</w:t>
          </w:r>
          <w:r w:rsidR="009F357E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 </w:t>
          </w:r>
          <w:r w:rsidR="0056156D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Attachment </w:t>
          </w:r>
          <w:r w:rsidR="004562E2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E</w:t>
          </w:r>
          <w:r w:rsidR="00DB0523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 -</w:t>
          </w:r>
          <w:r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 </w:t>
          </w:r>
          <w:r w:rsidR="009F357E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 xml:space="preserve"> </w:t>
          </w:r>
          <w:r w:rsidR="00636683">
            <w:rPr>
              <w:rFonts w:ascii="Times New Roman Bold" w:hAnsi="Times New Roman Bold" w:cs="Times New Roman"/>
              <w:b/>
              <w:smallCaps/>
              <w:sz w:val="24"/>
              <w:szCs w:val="24"/>
            </w:rPr>
            <w:t>Recommended Resources</w:t>
          </w:r>
        </w:p>
      </w:tc>
    </w:tr>
  </w:tbl>
  <w:p w14:paraId="366C3F45" w14:textId="0E328D40" w:rsidR="00636683" w:rsidRPr="00446C1F" w:rsidRDefault="00636683" w:rsidP="00AC6819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FBF3" w14:textId="77777777" w:rsidR="004562E2" w:rsidRDefault="0045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7A7"/>
    <w:multiLevelType w:val="hybridMultilevel"/>
    <w:tmpl w:val="903010BE"/>
    <w:lvl w:ilvl="0" w:tplc="AD5411B4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464522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79123AA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2B2CEB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7F0CB4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9188819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9DC4E7A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0AA2243E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DC86BCC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" w15:restartNumberingAfterBreak="0">
    <w:nsid w:val="56EE23A4"/>
    <w:multiLevelType w:val="hybridMultilevel"/>
    <w:tmpl w:val="14E2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03185"/>
    <w:multiLevelType w:val="hybridMultilevel"/>
    <w:tmpl w:val="0F0CC166"/>
    <w:lvl w:ilvl="0" w:tplc="FA7885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41433D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EB442AA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45E83248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488A253E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0BE4AB9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3EF6E28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E9C4A9F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5A2FB16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0E"/>
    <w:rsid w:val="00015B42"/>
    <w:rsid w:val="0002369C"/>
    <w:rsid w:val="00074612"/>
    <w:rsid w:val="000C30CA"/>
    <w:rsid w:val="000E5B86"/>
    <w:rsid w:val="000F6EB4"/>
    <w:rsid w:val="000F6F95"/>
    <w:rsid w:val="00146440"/>
    <w:rsid w:val="001C76ED"/>
    <w:rsid w:val="0024163F"/>
    <w:rsid w:val="00250F9A"/>
    <w:rsid w:val="00305244"/>
    <w:rsid w:val="0031290A"/>
    <w:rsid w:val="003A610F"/>
    <w:rsid w:val="003B049D"/>
    <w:rsid w:val="003B0A62"/>
    <w:rsid w:val="004133DF"/>
    <w:rsid w:val="00416E9A"/>
    <w:rsid w:val="00424AAE"/>
    <w:rsid w:val="00446C1F"/>
    <w:rsid w:val="004562E2"/>
    <w:rsid w:val="004C676D"/>
    <w:rsid w:val="00513450"/>
    <w:rsid w:val="005175CB"/>
    <w:rsid w:val="00517FCA"/>
    <w:rsid w:val="0056156D"/>
    <w:rsid w:val="00564A0E"/>
    <w:rsid w:val="005652E6"/>
    <w:rsid w:val="005935FC"/>
    <w:rsid w:val="00636683"/>
    <w:rsid w:val="0064369B"/>
    <w:rsid w:val="00696E7F"/>
    <w:rsid w:val="006D0880"/>
    <w:rsid w:val="00754594"/>
    <w:rsid w:val="007A4614"/>
    <w:rsid w:val="00816186"/>
    <w:rsid w:val="008A40F1"/>
    <w:rsid w:val="00923CFF"/>
    <w:rsid w:val="009C0208"/>
    <w:rsid w:val="009F357E"/>
    <w:rsid w:val="00A23381"/>
    <w:rsid w:val="00A741D2"/>
    <w:rsid w:val="00A824BE"/>
    <w:rsid w:val="00AC6819"/>
    <w:rsid w:val="00AF10E3"/>
    <w:rsid w:val="00AF3AE0"/>
    <w:rsid w:val="00B12472"/>
    <w:rsid w:val="00BC5043"/>
    <w:rsid w:val="00BE7C98"/>
    <w:rsid w:val="00C0402F"/>
    <w:rsid w:val="00C44976"/>
    <w:rsid w:val="00C72583"/>
    <w:rsid w:val="00DB0523"/>
    <w:rsid w:val="00DB5969"/>
    <w:rsid w:val="00EE7D02"/>
    <w:rsid w:val="00F303DF"/>
    <w:rsid w:val="00F37971"/>
    <w:rsid w:val="00F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1E17D1"/>
  <w15:docId w15:val="{AFE48A34-7A8C-42DF-B889-C048F36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2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6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1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1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7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7F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7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B7015-BAB5-48AC-AA13-E8EB46A4E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C2CB8-45DE-450F-BA1A-D67C6EAFEC69}"/>
</file>

<file path=customXml/itemProps3.xml><?xml version="1.0" encoding="utf-8"?>
<ds:datastoreItem xmlns:ds="http://schemas.openxmlformats.org/officeDocument/2006/customXml" ds:itemID="{7872F0B8-F5C3-40CC-A7EB-52CDB7CE5CD5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be835336-9389-4aa2-917c-87b4700b2dda"/>
    <ds:schemaRef ds:uri="http://schemas.openxmlformats.org/package/2006/metadata/core-properties"/>
    <ds:schemaRef ds:uri="0c2df177-cbb8-4d93-bfbc-f08deed294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6F8B3C-2723-44C0-B499-E1DA02B10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Parra, Carol</cp:lastModifiedBy>
  <cp:revision>40</cp:revision>
  <dcterms:created xsi:type="dcterms:W3CDTF">2017-01-04T21:19:00Z</dcterms:created>
  <dcterms:modified xsi:type="dcterms:W3CDTF">2021-08-24T20:24:00Z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2016-08-02T00:00:00Z</vt:filetime>
  </property>
  <property fmtid="{D5CDD505-2E9C-101B-9397-08002B2CF9AE}" pid="5" name="ContentTypeId">
    <vt:lpwstr>0x010100F11CB2E9DD614A43A66932E7A29982D5</vt:lpwstr>
  </property>
  <property fmtid="{D5CDD505-2E9C-101B-9397-08002B2CF9AE}" pid="6" name="ItemRetentionFormula">
    <vt:lpwstr/>
  </property>
  <property fmtid="{D5CDD505-2E9C-101B-9397-08002B2CF9AE}" pid="7" name="_dlc_policyId">
    <vt:lpwstr>/manuals/amp/AMPM/Medical Policies</vt:lpwstr>
  </property>
</Properties>
</file>